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9F3" w:rsidRPr="006F79F3" w:rsidRDefault="006F79F3" w:rsidP="006F79F3">
      <w:pPr>
        <w:spacing w:after="0" w:line="480" w:lineRule="auto"/>
        <w:jc w:val="center"/>
        <w:rPr>
          <w:rFonts w:ascii="Arial" w:eastAsiaTheme="minorHAnsi" w:hAnsi="Arial" w:cs="Arial"/>
          <w:b/>
          <w:szCs w:val="24"/>
          <w:lang w:val="en-US"/>
        </w:rPr>
      </w:pPr>
      <w:r w:rsidRPr="006F79F3">
        <w:rPr>
          <w:rFonts w:ascii="Arial" w:eastAsiaTheme="minorHAnsi" w:hAnsi="Arial" w:cs="Arial"/>
          <w:b/>
          <w:szCs w:val="24"/>
          <w:lang w:val="en-US"/>
        </w:rPr>
        <w:t xml:space="preserve">Effects of </w:t>
      </w:r>
      <w:proofErr w:type="spellStart"/>
      <w:r w:rsidRPr="006F79F3">
        <w:rPr>
          <w:rFonts w:ascii="Arial" w:eastAsiaTheme="minorHAnsi" w:hAnsi="Arial" w:cs="Arial"/>
          <w:b/>
          <w:szCs w:val="24"/>
          <w:lang w:val="en-US"/>
        </w:rPr>
        <w:t>xanthosine</w:t>
      </w:r>
      <w:proofErr w:type="spellEnd"/>
      <w:r w:rsidRPr="006F79F3">
        <w:rPr>
          <w:rFonts w:ascii="Arial" w:eastAsiaTheme="minorHAnsi" w:hAnsi="Arial" w:cs="Arial"/>
          <w:b/>
          <w:szCs w:val="24"/>
          <w:lang w:val="en-US"/>
        </w:rPr>
        <w:t xml:space="preserve"> on gene expression of mammary epithelial cells using RNA sequencing of goat milk fat globules </w:t>
      </w:r>
    </w:p>
    <w:p w:rsidR="006F79F3" w:rsidRPr="006F79F3" w:rsidRDefault="006F79F3" w:rsidP="006F79F3">
      <w:pPr>
        <w:spacing w:after="0" w:line="480" w:lineRule="auto"/>
        <w:jc w:val="center"/>
        <w:rPr>
          <w:rFonts w:ascii="Arial" w:eastAsiaTheme="minorHAnsi" w:hAnsi="Arial" w:cs="Arial"/>
          <w:b/>
          <w:szCs w:val="24"/>
          <w:lang w:val="en-US"/>
        </w:rPr>
      </w:pPr>
    </w:p>
    <w:p w:rsidR="006F79F3" w:rsidRPr="006F79F3" w:rsidRDefault="006F79F3" w:rsidP="006F79F3">
      <w:pPr>
        <w:spacing w:after="0" w:line="480" w:lineRule="auto"/>
        <w:jc w:val="center"/>
        <w:rPr>
          <w:rFonts w:ascii="Arial" w:eastAsiaTheme="minorHAnsi" w:hAnsi="Arial" w:cs="Arial"/>
          <w:i/>
          <w:szCs w:val="24"/>
          <w:lang w:val="en-US"/>
        </w:rPr>
      </w:pPr>
      <w:r w:rsidRPr="006F79F3">
        <w:rPr>
          <w:rFonts w:ascii="Arial" w:eastAsiaTheme="minorHAnsi" w:hAnsi="Arial" w:cs="Arial"/>
          <w:i/>
          <w:szCs w:val="24"/>
          <w:lang w:val="en-US"/>
        </w:rPr>
        <w:t xml:space="preserve">Shanti </w:t>
      </w:r>
      <w:proofErr w:type="spellStart"/>
      <w:r w:rsidRPr="006F79F3">
        <w:rPr>
          <w:rFonts w:ascii="Arial" w:eastAsiaTheme="minorHAnsi" w:hAnsi="Arial" w:cs="Arial"/>
          <w:i/>
          <w:szCs w:val="24"/>
          <w:lang w:val="en-US"/>
        </w:rPr>
        <w:t>Choudhary</w:t>
      </w:r>
      <w:proofErr w:type="spellEnd"/>
      <w:r w:rsidRPr="006F79F3">
        <w:rPr>
          <w:rFonts w:ascii="Arial" w:eastAsiaTheme="minorHAnsi" w:hAnsi="Arial" w:cs="Arial"/>
          <w:i/>
          <w:szCs w:val="24"/>
          <w:lang w:val="en-US"/>
        </w:rPr>
        <w:t xml:space="preserve">, </w:t>
      </w:r>
      <w:proofErr w:type="spellStart"/>
      <w:r w:rsidRPr="006F79F3">
        <w:rPr>
          <w:rFonts w:ascii="Arial" w:eastAsiaTheme="minorHAnsi" w:hAnsi="Arial" w:cs="Arial"/>
          <w:i/>
          <w:szCs w:val="24"/>
          <w:lang w:val="en-US"/>
        </w:rPr>
        <w:t>Wenli</w:t>
      </w:r>
      <w:proofErr w:type="spellEnd"/>
      <w:r w:rsidRPr="006F79F3">
        <w:rPr>
          <w:rFonts w:ascii="Arial" w:eastAsiaTheme="minorHAnsi" w:hAnsi="Arial" w:cs="Arial"/>
          <w:i/>
          <w:szCs w:val="24"/>
          <w:lang w:val="en-US"/>
        </w:rPr>
        <w:t xml:space="preserve"> Li</w:t>
      </w:r>
      <w:r w:rsidRPr="006F79F3">
        <w:rPr>
          <w:rFonts w:ascii="Arial" w:eastAsiaTheme="minorHAnsi" w:hAnsi="Arial" w:cs="Arial"/>
          <w:i/>
          <w:szCs w:val="24"/>
          <w:vertAlign w:val="superscript"/>
          <w:lang w:val="en-US"/>
        </w:rPr>
        <w:t>†</w:t>
      </w:r>
      <w:r w:rsidRPr="006F79F3">
        <w:rPr>
          <w:rFonts w:ascii="Arial" w:eastAsiaTheme="minorHAnsi" w:hAnsi="Arial" w:cs="Arial"/>
          <w:i/>
          <w:szCs w:val="24"/>
          <w:lang w:val="en-US"/>
        </w:rPr>
        <w:t xml:space="preserve">, Derek </w:t>
      </w:r>
      <w:proofErr w:type="spellStart"/>
      <w:r w:rsidRPr="006F79F3">
        <w:rPr>
          <w:rFonts w:ascii="Arial" w:eastAsiaTheme="minorHAnsi" w:hAnsi="Arial" w:cs="Arial"/>
          <w:i/>
          <w:szCs w:val="24"/>
          <w:lang w:val="en-US"/>
        </w:rPr>
        <w:t>Bickhart</w:t>
      </w:r>
      <w:proofErr w:type="spellEnd"/>
      <w:r w:rsidRPr="006F79F3">
        <w:rPr>
          <w:rFonts w:ascii="Arial" w:eastAsiaTheme="minorHAnsi" w:hAnsi="Arial" w:cs="Arial"/>
          <w:i/>
          <w:szCs w:val="24"/>
          <w:lang w:val="en-US"/>
        </w:rPr>
        <w:t xml:space="preserve">, </w:t>
      </w:r>
      <w:proofErr w:type="spellStart"/>
      <w:r w:rsidRPr="006F79F3">
        <w:rPr>
          <w:rFonts w:ascii="Arial" w:eastAsiaTheme="minorHAnsi" w:hAnsi="Arial" w:cs="Arial"/>
          <w:i/>
          <w:szCs w:val="24"/>
          <w:lang w:val="en-US"/>
        </w:rPr>
        <w:t>Ramneek</w:t>
      </w:r>
      <w:proofErr w:type="spellEnd"/>
      <w:r w:rsidRPr="006F79F3">
        <w:rPr>
          <w:rFonts w:ascii="Arial" w:eastAsiaTheme="minorHAnsi" w:hAnsi="Arial" w:cs="Arial"/>
          <w:i/>
          <w:szCs w:val="24"/>
          <w:lang w:val="en-US"/>
        </w:rPr>
        <w:t xml:space="preserve"> Verma, R. S. </w:t>
      </w:r>
      <w:proofErr w:type="spellStart"/>
      <w:r w:rsidRPr="006F79F3">
        <w:rPr>
          <w:rFonts w:ascii="Arial" w:eastAsiaTheme="minorHAnsi" w:hAnsi="Arial" w:cs="Arial"/>
          <w:i/>
          <w:szCs w:val="24"/>
          <w:lang w:val="en-US"/>
        </w:rPr>
        <w:t>Sethi</w:t>
      </w:r>
      <w:proofErr w:type="spellEnd"/>
      <w:r w:rsidR="00BF49DA">
        <w:rPr>
          <w:rFonts w:ascii="Arial" w:eastAsiaTheme="minorHAnsi" w:hAnsi="Arial" w:cs="Arial"/>
          <w:i/>
          <w:szCs w:val="24"/>
          <w:lang w:val="en-US"/>
        </w:rPr>
        <w:t xml:space="preserve">, C. S. </w:t>
      </w:r>
      <w:proofErr w:type="spellStart"/>
      <w:r w:rsidR="00BF49DA">
        <w:rPr>
          <w:rFonts w:ascii="Arial" w:eastAsiaTheme="minorHAnsi" w:hAnsi="Arial" w:cs="Arial"/>
          <w:i/>
          <w:szCs w:val="24"/>
          <w:lang w:val="en-US"/>
        </w:rPr>
        <w:t>Mukhopadhay</w:t>
      </w:r>
      <w:proofErr w:type="spellEnd"/>
      <w:r w:rsidRPr="006F79F3">
        <w:rPr>
          <w:rFonts w:ascii="Arial" w:eastAsiaTheme="minorHAnsi" w:hAnsi="Arial" w:cs="Arial"/>
          <w:i/>
          <w:szCs w:val="24"/>
          <w:lang w:val="en-US"/>
        </w:rPr>
        <w:t xml:space="preserve"> and </w:t>
      </w:r>
      <w:proofErr w:type="spellStart"/>
      <w:r w:rsidRPr="006F79F3">
        <w:rPr>
          <w:rFonts w:ascii="Arial" w:eastAsiaTheme="minorHAnsi" w:hAnsi="Arial" w:cs="Arial"/>
          <w:i/>
          <w:szCs w:val="24"/>
          <w:lang w:val="en-US"/>
        </w:rPr>
        <w:t>Ratan</w:t>
      </w:r>
      <w:proofErr w:type="spellEnd"/>
      <w:r w:rsidRPr="006F79F3">
        <w:rPr>
          <w:rFonts w:ascii="Arial" w:eastAsiaTheme="minorHAnsi" w:hAnsi="Arial" w:cs="Arial"/>
          <w:i/>
          <w:szCs w:val="24"/>
          <w:lang w:val="en-US"/>
        </w:rPr>
        <w:t xml:space="preserve"> K. </w:t>
      </w:r>
      <w:proofErr w:type="spellStart"/>
      <w:r w:rsidRPr="006F79F3">
        <w:rPr>
          <w:rFonts w:ascii="Arial" w:eastAsiaTheme="minorHAnsi" w:hAnsi="Arial" w:cs="Arial"/>
          <w:i/>
          <w:szCs w:val="24"/>
          <w:lang w:val="en-US"/>
        </w:rPr>
        <w:t>Choudhary</w:t>
      </w:r>
      <w:proofErr w:type="spellEnd"/>
    </w:p>
    <w:p w:rsidR="000475BD" w:rsidRDefault="000475BD" w:rsidP="000475BD">
      <w:pPr>
        <w:spacing w:after="0" w:line="480" w:lineRule="auto"/>
        <w:rPr>
          <w:rFonts w:ascii="Arial" w:eastAsiaTheme="minorHAnsi" w:hAnsi="Arial" w:cs="Arial"/>
          <w:i/>
          <w:szCs w:val="24"/>
          <w:lang w:val="en-US"/>
        </w:rPr>
      </w:pPr>
    </w:p>
    <w:p w:rsidR="000475BD" w:rsidRPr="000475BD" w:rsidRDefault="000475BD" w:rsidP="000475BD">
      <w:pPr>
        <w:spacing w:after="0" w:line="480" w:lineRule="auto"/>
        <w:rPr>
          <w:rFonts w:ascii="Arial" w:eastAsiaTheme="minorHAnsi" w:hAnsi="Arial" w:cs="Arial"/>
          <w:i/>
          <w:szCs w:val="24"/>
          <w:lang w:val="en-US"/>
        </w:rPr>
      </w:pPr>
      <w:r w:rsidRPr="000475BD">
        <w:rPr>
          <w:rFonts w:ascii="Arial" w:eastAsiaTheme="minorHAnsi" w:hAnsi="Arial" w:cs="Arial"/>
          <w:i/>
          <w:szCs w:val="24"/>
          <w:lang w:val="en-US"/>
        </w:rPr>
        <w:t>Authors’ address</w:t>
      </w:r>
    </w:p>
    <w:p w:rsidR="000475BD" w:rsidRPr="000475BD" w:rsidRDefault="000475BD" w:rsidP="000475BD">
      <w:pPr>
        <w:spacing w:after="0" w:line="480" w:lineRule="auto"/>
        <w:jc w:val="both"/>
        <w:rPr>
          <w:rFonts w:ascii="Arial" w:eastAsiaTheme="minorHAnsi" w:hAnsi="Arial" w:cs="Arial"/>
          <w:i/>
          <w:szCs w:val="24"/>
          <w:lang w:val="en-US"/>
        </w:rPr>
      </w:pPr>
      <w:r w:rsidRPr="000475BD">
        <w:rPr>
          <w:rFonts w:ascii="Arial" w:eastAsiaTheme="minorHAnsi" w:hAnsi="Arial" w:cs="Arial"/>
          <w:i/>
          <w:szCs w:val="24"/>
          <w:vertAlign w:val="superscript"/>
          <w:lang w:val="en-US"/>
        </w:rPr>
        <w:t>*</w:t>
      </w:r>
      <w:r w:rsidRPr="000475BD">
        <w:rPr>
          <w:rFonts w:ascii="Arial" w:eastAsiaTheme="minorHAnsi" w:hAnsi="Arial" w:cs="Arial"/>
          <w:i/>
          <w:szCs w:val="24"/>
          <w:lang w:val="en-US"/>
        </w:rPr>
        <w:t xml:space="preserve">School of Animal Biotechnology, Guru </w:t>
      </w:r>
      <w:proofErr w:type="spellStart"/>
      <w:r w:rsidRPr="000475BD">
        <w:rPr>
          <w:rFonts w:ascii="Arial" w:eastAsiaTheme="minorHAnsi" w:hAnsi="Arial" w:cs="Arial"/>
          <w:i/>
          <w:szCs w:val="24"/>
          <w:lang w:val="en-US"/>
        </w:rPr>
        <w:t>Angad</w:t>
      </w:r>
      <w:proofErr w:type="spellEnd"/>
      <w:r w:rsidRPr="000475BD">
        <w:rPr>
          <w:rFonts w:ascii="Arial" w:eastAsiaTheme="minorHAnsi" w:hAnsi="Arial" w:cs="Arial"/>
          <w:i/>
          <w:szCs w:val="24"/>
          <w:lang w:val="en-US"/>
        </w:rPr>
        <w:t xml:space="preserve"> Dev Veterinary and Animal Science</w:t>
      </w:r>
      <w:r w:rsidR="00C96255">
        <w:rPr>
          <w:rFonts w:ascii="Arial" w:eastAsiaTheme="minorHAnsi" w:hAnsi="Arial" w:cs="Arial"/>
          <w:i/>
          <w:szCs w:val="24"/>
          <w:lang w:val="en-US"/>
        </w:rPr>
        <w:t>s</w:t>
      </w:r>
      <w:r w:rsidRPr="000475BD">
        <w:rPr>
          <w:rFonts w:ascii="Arial" w:eastAsiaTheme="minorHAnsi" w:hAnsi="Arial" w:cs="Arial"/>
          <w:i/>
          <w:szCs w:val="24"/>
          <w:lang w:val="en-US"/>
        </w:rPr>
        <w:t xml:space="preserve"> University, Ludhiana – 101004, Punjab, INDIA</w:t>
      </w:r>
    </w:p>
    <w:p w:rsidR="000475BD" w:rsidRPr="000475BD" w:rsidRDefault="000475BD" w:rsidP="000475BD">
      <w:pPr>
        <w:spacing w:after="0" w:line="480" w:lineRule="auto"/>
        <w:jc w:val="both"/>
        <w:rPr>
          <w:rFonts w:ascii="Arial" w:eastAsiaTheme="minorHAnsi" w:hAnsi="Arial" w:cs="Arial"/>
          <w:i/>
          <w:szCs w:val="24"/>
          <w:lang w:val="en-US"/>
        </w:rPr>
      </w:pPr>
      <w:r w:rsidRPr="000475BD">
        <w:rPr>
          <w:rFonts w:ascii="Arial" w:eastAsiaTheme="minorHAnsi" w:hAnsi="Arial" w:cs="Arial"/>
          <w:i/>
          <w:szCs w:val="24"/>
          <w:vertAlign w:val="superscript"/>
          <w:lang w:val="en-US"/>
        </w:rPr>
        <w:t>†</w:t>
      </w:r>
      <w:r w:rsidRPr="000475BD">
        <w:rPr>
          <w:rFonts w:ascii="Arial" w:eastAsiaTheme="minorHAnsi" w:hAnsi="Arial" w:cs="Arial"/>
          <w:i/>
          <w:szCs w:val="24"/>
          <w:lang w:val="en-US"/>
        </w:rPr>
        <w:t>Cell Wall Biology and Utilization Research, USDA-ARS, Madison, WI 53706, USA.</w:t>
      </w:r>
    </w:p>
    <w:p w:rsidR="000475BD" w:rsidRPr="000475BD" w:rsidRDefault="000475BD" w:rsidP="000475BD">
      <w:pPr>
        <w:spacing w:after="0" w:line="480" w:lineRule="auto"/>
        <w:rPr>
          <w:rFonts w:ascii="Arial" w:eastAsiaTheme="minorHAnsi" w:hAnsi="Arial" w:cs="Arial"/>
          <w:i/>
          <w:szCs w:val="24"/>
          <w:lang w:val="en-US"/>
        </w:rPr>
      </w:pPr>
    </w:p>
    <w:p w:rsidR="000475BD" w:rsidRPr="000475BD" w:rsidRDefault="000475BD" w:rsidP="000475BD">
      <w:pPr>
        <w:spacing w:after="0" w:line="480" w:lineRule="auto"/>
        <w:rPr>
          <w:rFonts w:ascii="Arial" w:eastAsiaTheme="minorHAnsi" w:hAnsi="Arial" w:cs="Arial"/>
          <w:szCs w:val="24"/>
          <w:lang w:val="en-US"/>
        </w:rPr>
      </w:pPr>
      <w:proofErr w:type="gramStart"/>
      <w:r w:rsidRPr="000475BD">
        <w:rPr>
          <w:rFonts w:ascii="Arial" w:eastAsiaTheme="minorHAnsi" w:hAnsi="Arial" w:cs="Arial"/>
          <w:szCs w:val="24"/>
          <w:vertAlign w:val="superscript"/>
          <w:lang w:val="en-US"/>
        </w:rPr>
        <w:t>1</w:t>
      </w:r>
      <w:proofErr w:type="gramEnd"/>
      <w:r w:rsidRPr="000475BD">
        <w:rPr>
          <w:rFonts w:ascii="Arial" w:eastAsiaTheme="minorHAnsi" w:hAnsi="Arial" w:cs="Arial"/>
          <w:szCs w:val="24"/>
          <w:vertAlign w:val="superscript"/>
          <w:lang w:val="en-US"/>
        </w:rPr>
        <w:t xml:space="preserve"> </w:t>
      </w:r>
      <w:r w:rsidRPr="000475BD">
        <w:rPr>
          <w:rFonts w:ascii="Arial" w:eastAsiaTheme="minorHAnsi" w:hAnsi="Arial" w:cs="Arial"/>
          <w:szCs w:val="24"/>
          <w:lang w:val="en-US"/>
        </w:rPr>
        <w:t>Corresponding</w:t>
      </w:r>
      <w:r w:rsidRPr="000475BD">
        <w:rPr>
          <w:rFonts w:ascii="Arial" w:eastAsiaTheme="minorHAnsi" w:hAnsi="Arial" w:cs="Arial"/>
          <w:szCs w:val="24"/>
          <w:vertAlign w:val="superscript"/>
          <w:lang w:val="en-US"/>
        </w:rPr>
        <w:t xml:space="preserve"> </w:t>
      </w:r>
      <w:r w:rsidRPr="000475BD">
        <w:rPr>
          <w:rFonts w:ascii="Arial" w:eastAsiaTheme="minorHAnsi" w:hAnsi="Arial" w:cs="Arial"/>
          <w:szCs w:val="24"/>
          <w:lang w:val="en-US"/>
        </w:rPr>
        <w:t xml:space="preserve">author’s Email: </w:t>
      </w:r>
      <w:hyperlink r:id="rId6" w:history="1">
        <w:r w:rsidRPr="000475BD">
          <w:rPr>
            <w:rFonts w:ascii="Arial" w:eastAsiaTheme="minorHAnsi" w:hAnsi="Arial" w:cs="Arial"/>
            <w:color w:val="0563C1"/>
            <w:szCs w:val="24"/>
            <w:u w:val="single"/>
            <w:lang w:val="en-US"/>
          </w:rPr>
          <w:t>vetdrrkc@gmail.com</w:t>
        </w:r>
      </w:hyperlink>
    </w:p>
    <w:p w:rsidR="008E6E8A" w:rsidRDefault="008E6E8A" w:rsidP="003C2C4F">
      <w:pPr>
        <w:spacing w:line="480" w:lineRule="auto"/>
        <w:rPr>
          <w:rFonts w:ascii="Arial" w:hAnsi="Arial" w:cs="Arial"/>
          <w:b/>
          <w:szCs w:val="24"/>
        </w:rPr>
      </w:pPr>
    </w:p>
    <w:p w:rsidR="00C96255" w:rsidRDefault="00C96255" w:rsidP="003C2C4F">
      <w:pPr>
        <w:spacing w:line="480" w:lineRule="auto"/>
        <w:rPr>
          <w:rFonts w:ascii="Arial" w:hAnsi="Arial" w:cs="Arial"/>
          <w:b/>
          <w:szCs w:val="24"/>
        </w:rPr>
      </w:pPr>
    </w:p>
    <w:p w:rsidR="00C96255" w:rsidRDefault="00C96255" w:rsidP="003C2C4F">
      <w:pPr>
        <w:spacing w:line="480" w:lineRule="auto"/>
        <w:rPr>
          <w:rFonts w:ascii="Arial" w:hAnsi="Arial" w:cs="Arial"/>
          <w:b/>
          <w:szCs w:val="24"/>
        </w:rPr>
      </w:pPr>
    </w:p>
    <w:p w:rsidR="00C96255" w:rsidRDefault="00C96255" w:rsidP="003C2C4F">
      <w:pPr>
        <w:spacing w:line="480" w:lineRule="auto"/>
        <w:rPr>
          <w:rFonts w:ascii="Arial" w:hAnsi="Arial" w:cs="Arial"/>
          <w:b/>
          <w:szCs w:val="24"/>
        </w:rPr>
      </w:pPr>
    </w:p>
    <w:p w:rsidR="00C96255" w:rsidRDefault="00C96255" w:rsidP="003C2C4F">
      <w:pPr>
        <w:spacing w:line="480" w:lineRule="auto"/>
        <w:rPr>
          <w:rFonts w:ascii="Arial" w:hAnsi="Arial" w:cs="Arial"/>
          <w:b/>
          <w:szCs w:val="24"/>
        </w:rPr>
      </w:pPr>
    </w:p>
    <w:p w:rsidR="00C96255" w:rsidRPr="00C96255" w:rsidRDefault="00877576" w:rsidP="00C96255">
      <w:pPr>
        <w:spacing w:after="0" w:line="480" w:lineRule="auto"/>
        <w:jc w:val="both"/>
        <w:rPr>
          <w:rFonts w:ascii="Arial" w:eastAsiaTheme="minorHAnsi" w:hAnsi="Arial" w:cs="Arial"/>
          <w:b/>
          <w:szCs w:val="24"/>
          <w:lang w:val="en-US"/>
        </w:rPr>
      </w:pPr>
      <w:r>
        <w:rPr>
          <w:rFonts w:ascii="Arial" w:eastAsiaTheme="minorHAnsi" w:hAnsi="Arial" w:cs="Arial"/>
          <w:b/>
          <w:szCs w:val="24"/>
          <w:lang w:val="en-US"/>
        </w:rPr>
        <w:lastRenderedPageBreak/>
        <w:t>T</w:t>
      </w:r>
      <w:r w:rsidR="00C96255" w:rsidRPr="00C96255">
        <w:rPr>
          <w:rFonts w:ascii="Arial" w:eastAsiaTheme="minorHAnsi" w:hAnsi="Arial" w:cs="Arial"/>
          <w:b/>
          <w:szCs w:val="24"/>
          <w:lang w:val="en-US"/>
        </w:rPr>
        <w:t xml:space="preserve">able </w:t>
      </w:r>
      <w:r>
        <w:rPr>
          <w:rFonts w:ascii="Arial" w:eastAsiaTheme="minorHAnsi" w:hAnsi="Arial" w:cs="Arial"/>
          <w:b/>
          <w:szCs w:val="24"/>
          <w:lang w:val="en-US"/>
        </w:rPr>
        <w:t>S</w:t>
      </w:r>
      <w:r w:rsidR="00C96255" w:rsidRPr="00C96255">
        <w:rPr>
          <w:rFonts w:ascii="Arial" w:eastAsiaTheme="minorHAnsi" w:hAnsi="Arial" w:cs="Arial"/>
          <w:b/>
          <w:szCs w:val="24"/>
          <w:lang w:val="en-US"/>
        </w:rPr>
        <w:t xml:space="preserve">1: </w:t>
      </w:r>
      <w:r w:rsidR="00C96255" w:rsidRPr="00C96255">
        <w:rPr>
          <w:rFonts w:ascii="Arial" w:eastAsiaTheme="minorHAnsi" w:hAnsi="Arial" w:cs="Arial"/>
          <w:szCs w:val="24"/>
          <w:lang w:val="en-US"/>
        </w:rPr>
        <w:t xml:space="preserve">List of RT-qPCR primers sequences, product length and their annealing temperatures </w:t>
      </w:r>
    </w:p>
    <w:tbl>
      <w:tblPr>
        <w:tblStyle w:val="TableGrid1"/>
        <w:tblpPr w:leftFromText="180" w:rightFromText="180" w:vertAnchor="text" w:tblpY="1"/>
        <w:tblOverlap w:val="never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4860"/>
        <w:gridCol w:w="1085"/>
        <w:gridCol w:w="1435"/>
      </w:tblGrid>
      <w:tr w:rsidR="00C96255" w:rsidRPr="00C96255" w:rsidTr="00B36969"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Genes</w:t>
            </w: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Forward (F) and reverse (R) primers (5’-3’)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Amplicon length (</w:t>
            </w:r>
            <w:proofErr w:type="spellStart"/>
            <w:r w:rsidRPr="00C96255">
              <w:rPr>
                <w:rFonts w:ascii="Arial" w:eastAsiaTheme="minorHAnsi" w:hAnsi="Arial" w:cs="Arial"/>
                <w:szCs w:val="24"/>
              </w:rPr>
              <w:t>bp</w:t>
            </w:r>
            <w:proofErr w:type="spellEnd"/>
            <w:r w:rsidRPr="00C96255">
              <w:rPr>
                <w:rFonts w:ascii="Arial" w:eastAsiaTheme="minorHAnsi" w:hAnsi="Arial" w:cs="Arial"/>
                <w:szCs w:val="24"/>
              </w:rPr>
              <w:t>)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Annealing Temperature (ºC)</w:t>
            </w:r>
          </w:p>
        </w:tc>
      </w:tr>
      <w:tr w:rsidR="00C96255" w:rsidRPr="00C96255" w:rsidTr="00B36969">
        <w:tc>
          <w:tcPr>
            <w:tcW w:w="93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96255" w:rsidRPr="00C96255" w:rsidRDefault="00C96255" w:rsidP="00C96255">
            <w:pPr>
              <w:spacing w:after="160" w:line="259" w:lineRule="auto"/>
              <w:ind w:left="517"/>
              <w:contextualSpacing/>
              <w:rPr>
                <w:rFonts w:ascii="Arial" w:eastAsiaTheme="minorHAnsi" w:hAnsi="Arial" w:cs="Arial"/>
                <w:i/>
                <w:szCs w:val="24"/>
              </w:rPr>
            </w:pPr>
            <w:r w:rsidRPr="00C96255">
              <w:rPr>
                <w:rFonts w:ascii="Arial" w:eastAsiaTheme="minorHAnsi" w:hAnsi="Arial" w:cs="Arial"/>
                <w:i/>
                <w:szCs w:val="24"/>
              </w:rPr>
              <w:t>Stem cell/differentiation markers</w:t>
            </w:r>
          </w:p>
        </w:tc>
      </w:tr>
      <w:tr w:rsidR="00C96255" w:rsidRPr="00C96255" w:rsidTr="00B36969">
        <w:tc>
          <w:tcPr>
            <w:tcW w:w="1975" w:type="dxa"/>
            <w:tcBorders>
              <w:top w:val="single" w:sz="4" w:space="0" w:color="auto"/>
            </w:tcBorders>
          </w:tcPr>
          <w:p w:rsidR="00C96255" w:rsidRPr="00C96255" w:rsidRDefault="00C96255" w:rsidP="00C96255">
            <w:pPr>
              <w:numPr>
                <w:ilvl w:val="0"/>
                <w:numId w:val="1"/>
              </w:numPr>
              <w:ind w:left="517" w:hanging="450"/>
              <w:contextualSpacing/>
              <w:rPr>
                <w:rFonts w:ascii="Arial" w:eastAsiaTheme="minorHAnsi" w:hAnsi="Arial" w:cs="Arial"/>
                <w:i/>
                <w:iCs/>
                <w:szCs w:val="24"/>
              </w:rPr>
            </w:pPr>
            <w:r w:rsidRPr="00C96255">
              <w:rPr>
                <w:rFonts w:ascii="Arial" w:eastAsiaTheme="minorHAnsi" w:hAnsi="Arial" w:cs="Arial"/>
                <w:i/>
                <w:iCs/>
                <w:szCs w:val="24"/>
              </w:rPr>
              <w:t>HNF4A</w:t>
            </w:r>
          </w:p>
        </w:tc>
        <w:tc>
          <w:tcPr>
            <w:tcW w:w="4860" w:type="dxa"/>
            <w:tcBorders>
              <w:top w:val="single" w:sz="4" w:space="0" w:color="auto"/>
            </w:tcBorders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F: GGCAGGAAGGGTATTGGGATGGGA</w:t>
            </w:r>
          </w:p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R: GTGGCTGAGGGAGGCTGGGT</w:t>
            </w:r>
          </w:p>
        </w:tc>
        <w:tc>
          <w:tcPr>
            <w:tcW w:w="1085" w:type="dxa"/>
            <w:tcBorders>
              <w:top w:val="single" w:sz="4" w:space="0" w:color="auto"/>
            </w:tcBorders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150</w:t>
            </w:r>
          </w:p>
        </w:tc>
        <w:tc>
          <w:tcPr>
            <w:tcW w:w="1435" w:type="dxa"/>
            <w:tcBorders>
              <w:top w:val="single" w:sz="4" w:space="0" w:color="auto"/>
            </w:tcBorders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60</w:t>
            </w:r>
          </w:p>
        </w:tc>
      </w:tr>
      <w:tr w:rsidR="00C96255" w:rsidRPr="00C96255" w:rsidTr="00B36969">
        <w:tc>
          <w:tcPr>
            <w:tcW w:w="1975" w:type="dxa"/>
          </w:tcPr>
          <w:p w:rsidR="00C96255" w:rsidRPr="00C96255" w:rsidRDefault="00C96255" w:rsidP="00C96255">
            <w:pPr>
              <w:numPr>
                <w:ilvl w:val="0"/>
                <w:numId w:val="1"/>
              </w:numPr>
              <w:ind w:left="517" w:hanging="450"/>
              <w:contextualSpacing/>
              <w:rPr>
                <w:rFonts w:ascii="Arial" w:eastAsiaTheme="minorHAnsi" w:hAnsi="Arial" w:cs="Arial"/>
                <w:i/>
                <w:iCs/>
                <w:szCs w:val="24"/>
              </w:rPr>
            </w:pPr>
            <w:r w:rsidRPr="00C96255">
              <w:rPr>
                <w:rFonts w:ascii="Arial" w:eastAsiaTheme="minorHAnsi" w:hAnsi="Arial" w:cs="Arial"/>
                <w:i/>
                <w:iCs/>
                <w:szCs w:val="24"/>
              </w:rPr>
              <w:t>ALDH1A1</w:t>
            </w:r>
          </w:p>
        </w:tc>
        <w:tc>
          <w:tcPr>
            <w:tcW w:w="4860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F: CTGGGCTGACAAGATCCAGG</w:t>
            </w:r>
          </w:p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R: GACAACCACTGTGTTTCCGC</w:t>
            </w:r>
          </w:p>
        </w:tc>
        <w:tc>
          <w:tcPr>
            <w:tcW w:w="1085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172</w:t>
            </w:r>
          </w:p>
        </w:tc>
        <w:tc>
          <w:tcPr>
            <w:tcW w:w="1435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58</w:t>
            </w:r>
          </w:p>
        </w:tc>
      </w:tr>
      <w:tr w:rsidR="00C96255" w:rsidRPr="00C96255" w:rsidTr="00B36969">
        <w:tc>
          <w:tcPr>
            <w:tcW w:w="1975" w:type="dxa"/>
          </w:tcPr>
          <w:p w:rsidR="00C96255" w:rsidRPr="00C96255" w:rsidRDefault="00C96255" w:rsidP="00C96255">
            <w:pPr>
              <w:numPr>
                <w:ilvl w:val="0"/>
                <w:numId w:val="1"/>
              </w:numPr>
              <w:ind w:left="517" w:hanging="450"/>
              <w:contextualSpacing/>
              <w:rPr>
                <w:rFonts w:ascii="Arial" w:eastAsiaTheme="minorHAnsi" w:hAnsi="Arial" w:cs="Arial"/>
                <w:i/>
                <w:iCs/>
                <w:szCs w:val="24"/>
              </w:rPr>
            </w:pPr>
            <w:r w:rsidRPr="00C96255">
              <w:rPr>
                <w:rFonts w:ascii="Arial" w:eastAsiaTheme="minorHAnsi" w:hAnsi="Arial" w:cs="Arial"/>
                <w:i/>
                <w:iCs/>
                <w:szCs w:val="24"/>
              </w:rPr>
              <w:t>NR5A2</w:t>
            </w:r>
          </w:p>
        </w:tc>
        <w:tc>
          <w:tcPr>
            <w:tcW w:w="4860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F: TGACAAAACACAGAGAAAGC</w:t>
            </w:r>
          </w:p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R: AACTTATTCCTTCCTCCGC</w:t>
            </w:r>
          </w:p>
        </w:tc>
        <w:tc>
          <w:tcPr>
            <w:tcW w:w="1085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114</w:t>
            </w:r>
          </w:p>
        </w:tc>
        <w:tc>
          <w:tcPr>
            <w:tcW w:w="1435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60</w:t>
            </w:r>
          </w:p>
        </w:tc>
      </w:tr>
      <w:tr w:rsidR="00C96255" w:rsidRPr="00C96255" w:rsidTr="00B36969">
        <w:tc>
          <w:tcPr>
            <w:tcW w:w="1975" w:type="dxa"/>
          </w:tcPr>
          <w:p w:rsidR="00C96255" w:rsidRPr="00C96255" w:rsidRDefault="00C96255" w:rsidP="00C96255">
            <w:pPr>
              <w:numPr>
                <w:ilvl w:val="0"/>
                <w:numId w:val="1"/>
              </w:numPr>
              <w:ind w:left="517" w:hanging="450"/>
              <w:contextualSpacing/>
              <w:rPr>
                <w:rFonts w:ascii="Arial" w:eastAsiaTheme="minorHAnsi" w:hAnsi="Arial" w:cs="Arial"/>
                <w:i/>
                <w:iCs/>
                <w:szCs w:val="24"/>
              </w:rPr>
            </w:pPr>
            <w:r w:rsidRPr="00C96255">
              <w:rPr>
                <w:rFonts w:ascii="Arial" w:eastAsiaTheme="minorHAnsi" w:hAnsi="Arial" w:cs="Arial"/>
                <w:i/>
                <w:iCs/>
                <w:szCs w:val="24"/>
              </w:rPr>
              <w:t>MSI1</w:t>
            </w:r>
          </w:p>
        </w:tc>
        <w:tc>
          <w:tcPr>
            <w:tcW w:w="4860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F: ATGATGCCATGCTGATGTTTG</w:t>
            </w:r>
          </w:p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R: GTTGATTTCGTGGAAGTGGATTTC</w:t>
            </w:r>
          </w:p>
        </w:tc>
        <w:tc>
          <w:tcPr>
            <w:tcW w:w="1085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119</w:t>
            </w:r>
          </w:p>
        </w:tc>
        <w:tc>
          <w:tcPr>
            <w:tcW w:w="1435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58</w:t>
            </w:r>
          </w:p>
        </w:tc>
      </w:tr>
      <w:tr w:rsidR="00C96255" w:rsidRPr="00C96255" w:rsidTr="00B36969">
        <w:tc>
          <w:tcPr>
            <w:tcW w:w="1975" w:type="dxa"/>
          </w:tcPr>
          <w:p w:rsidR="00C96255" w:rsidRPr="00C96255" w:rsidRDefault="00C96255" w:rsidP="00C96255">
            <w:pPr>
              <w:numPr>
                <w:ilvl w:val="0"/>
                <w:numId w:val="1"/>
              </w:numPr>
              <w:ind w:left="517" w:hanging="450"/>
              <w:contextualSpacing/>
              <w:rPr>
                <w:rFonts w:ascii="Arial" w:eastAsiaTheme="minorHAnsi" w:hAnsi="Arial" w:cs="Arial"/>
                <w:i/>
                <w:iCs/>
                <w:szCs w:val="24"/>
              </w:rPr>
            </w:pPr>
            <w:r w:rsidRPr="00C96255">
              <w:rPr>
                <w:rFonts w:ascii="Arial" w:eastAsiaTheme="minorHAnsi" w:hAnsi="Arial" w:cs="Arial"/>
                <w:i/>
                <w:iCs/>
                <w:szCs w:val="24"/>
              </w:rPr>
              <w:t>FNDC3B</w:t>
            </w:r>
          </w:p>
        </w:tc>
        <w:tc>
          <w:tcPr>
            <w:tcW w:w="4860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F: ACCACCTACAAGACCCCTCA</w:t>
            </w:r>
          </w:p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R: ACTTCCCACTGACTCGCTTC</w:t>
            </w:r>
          </w:p>
        </w:tc>
        <w:tc>
          <w:tcPr>
            <w:tcW w:w="1085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150</w:t>
            </w:r>
          </w:p>
        </w:tc>
        <w:tc>
          <w:tcPr>
            <w:tcW w:w="1435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60</w:t>
            </w:r>
          </w:p>
        </w:tc>
      </w:tr>
      <w:tr w:rsidR="00C96255" w:rsidRPr="00C96255" w:rsidTr="00B36969">
        <w:tc>
          <w:tcPr>
            <w:tcW w:w="1975" w:type="dxa"/>
          </w:tcPr>
          <w:p w:rsidR="00C96255" w:rsidRPr="00C96255" w:rsidRDefault="00C96255" w:rsidP="00C96255">
            <w:pPr>
              <w:numPr>
                <w:ilvl w:val="0"/>
                <w:numId w:val="1"/>
              </w:numPr>
              <w:ind w:left="517" w:hanging="450"/>
              <w:contextualSpacing/>
              <w:rPr>
                <w:rFonts w:ascii="Arial" w:eastAsiaTheme="minorHAnsi" w:hAnsi="Arial" w:cs="Arial"/>
                <w:i/>
                <w:iCs/>
                <w:szCs w:val="24"/>
              </w:rPr>
            </w:pPr>
            <w:r w:rsidRPr="00C96255">
              <w:rPr>
                <w:rFonts w:ascii="Arial" w:eastAsiaTheme="minorHAnsi" w:hAnsi="Arial" w:cs="Arial"/>
                <w:i/>
                <w:iCs/>
                <w:szCs w:val="24"/>
              </w:rPr>
              <w:t>VIM</w:t>
            </w:r>
          </w:p>
        </w:tc>
        <w:tc>
          <w:tcPr>
            <w:tcW w:w="4860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F: GAGAGAGGAAGCCGAGAGCAC</w:t>
            </w:r>
          </w:p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R: CCAGGTCAAGACGTGCCAAA</w:t>
            </w:r>
          </w:p>
        </w:tc>
        <w:tc>
          <w:tcPr>
            <w:tcW w:w="1085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131</w:t>
            </w:r>
          </w:p>
        </w:tc>
        <w:tc>
          <w:tcPr>
            <w:tcW w:w="1435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60</w:t>
            </w:r>
          </w:p>
        </w:tc>
      </w:tr>
      <w:tr w:rsidR="00C96255" w:rsidRPr="00C96255" w:rsidTr="00B36969">
        <w:tc>
          <w:tcPr>
            <w:tcW w:w="1975" w:type="dxa"/>
          </w:tcPr>
          <w:p w:rsidR="00C96255" w:rsidRPr="00C96255" w:rsidRDefault="00C96255" w:rsidP="00C96255">
            <w:pPr>
              <w:numPr>
                <w:ilvl w:val="0"/>
                <w:numId w:val="1"/>
              </w:numPr>
              <w:ind w:left="517" w:hanging="450"/>
              <w:contextualSpacing/>
              <w:rPr>
                <w:rFonts w:ascii="Arial" w:eastAsiaTheme="minorHAnsi" w:hAnsi="Arial" w:cs="Arial"/>
                <w:i/>
                <w:iCs/>
                <w:szCs w:val="24"/>
              </w:rPr>
            </w:pPr>
            <w:r w:rsidRPr="00C96255">
              <w:rPr>
                <w:rFonts w:ascii="Arial" w:eastAsiaTheme="minorHAnsi" w:hAnsi="Arial" w:cs="Arial"/>
                <w:i/>
                <w:iCs/>
                <w:szCs w:val="24"/>
              </w:rPr>
              <w:t>MUC1</w:t>
            </w:r>
          </w:p>
        </w:tc>
        <w:tc>
          <w:tcPr>
            <w:tcW w:w="4860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F: ATTGCCCTGGTTGTGTGTCA</w:t>
            </w:r>
          </w:p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R: ATGGGTGTGGTAGGTGGAGT</w:t>
            </w:r>
          </w:p>
        </w:tc>
        <w:tc>
          <w:tcPr>
            <w:tcW w:w="1085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111</w:t>
            </w:r>
          </w:p>
        </w:tc>
        <w:tc>
          <w:tcPr>
            <w:tcW w:w="1435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60</w:t>
            </w:r>
          </w:p>
        </w:tc>
      </w:tr>
      <w:tr w:rsidR="00C96255" w:rsidRPr="00C96255" w:rsidTr="00B36969">
        <w:tc>
          <w:tcPr>
            <w:tcW w:w="1975" w:type="dxa"/>
          </w:tcPr>
          <w:p w:rsidR="00C96255" w:rsidRPr="00C96255" w:rsidRDefault="00C96255" w:rsidP="00C96255">
            <w:pPr>
              <w:numPr>
                <w:ilvl w:val="0"/>
                <w:numId w:val="1"/>
              </w:numPr>
              <w:ind w:left="517" w:hanging="450"/>
              <w:contextualSpacing/>
              <w:rPr>
                <w:rFonts w:ascii="Arial" w:eastAsiaTheme="minorHAnsi" w:hAnsi="Arial" w:cs="Arial"/>
                <w:i/>
                <w:iCs/>
                <w:szCs w:val="24"/>
              </w:rPr>
            </w:pPr>
            <w:r w:rsidRPr="00C96255">
              <w:rPr>
                <w:rFonts w:ascii="Arial" w:eastAsiaTheme="minorHAnsi" w:hAnsi="Arial" w:cs="Arial"/>
                <w:i/>
                <w:iCs/>
                <w:szCs w:val="24"/>
              </w:rPr>
              <w:t>PRB</w:t>
            </w:r>
          </w:p>
        </w:tc>
        <w:tc>
          <w:tcPr>
            <w:tcW w:w="4860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F: CAGTGGTCAAGTGGTCTAAATC</w:t>
            </w:r>
          </w:p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R: TCTCCATCCTAGTCCAAATACC</w:t>
            </w:r>
          </w:p>
        </w:tc>
        <w:tc>
          <w:tcPr>
            <w:tcW w:w="1085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116</w:t>
            </w:r>
          </w:p>
        </w:tc>
        <w:tc>
          <w:tcPr>
            <w:tcW w:w="1435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57</w:t>
            </w:r>
          </w:p>
        </w:tc>
      </w:tr>
      <w:tr w:rsidR="00C96255" w:rsidRPr="00C96255" w:rsidTr="00B36969">
        <w:tc>
          <w:tcPr>
            <w:tcW w:w="1975" w:type="dxa"/>
          </w:tcPr>
          <w:p w:rsidR="00C96255" w:rsidRPr="00C96255" w:rsidRDefault="00C96255" w:rsidP="00C96255">
            <w:pPr>
              <w:numPr>
                <w:ilvl w:val="0"/>
                <w:numId w:val="1"/>
              </w:numPr>
              <w:ind w:left="517" w:hanging="450"/>
              <w:contextualSpacing/>
              <w:rPr>
                <w:rFonts w:ascii="Arial" w:eastAsiaTheme="minorHAnsi" w:hAnsi="Arial" w:cs="Arial"/>
                <w:i/>
                <w:iCs/>
                <w:szCs w:val="24"/>
              </w:rPr>
            </w:pPr>
            <w:r w:rsidRPr="00C96255">
              <w:rPr>
                <w:rFonts w:ascii="Arial" w:eastAsiaTheme="minorHAnsi" w:hAnsi="Arial" w:cs="Arial"/>
                <w:i/>
                <w:iCs/>
                <w:szCs w:val="24"/>
              </w:rPr>
              <w:t>ESR1</w:t>
            </w:r>
          </w:p>
        </w:tc>
        <w:tc>
          <w:tcPr>
            <w:tcW w:w="4860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F: TTGCTGGCTACTTCGTCTC</w:t>
            </w:r>
          </w:p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R: GGTGGATGTGGTCC(TTCTC</w:t>
            </w:r>
          </w:p>
        </w:tc>
        <w:tc>
          <w:tcPr>
            <w:tcW w:w="1085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148</w:t>
            </w:r>
          </w:p>
        </w:tc>
        <w:tc>
          <w:tcPr>
            <w:tcW w:w="1435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57</w:t>
            </w:r>
          </w:p>
        </w:tc>
      </w:tr>
      <w:tr w:rsidR="00C96255" w:rsidRPr="00C96255" w:rsidTr="00B36969">
        <w:tc>
          <w:tcPr>
            <w:tcW w:w="9355" w:type="dxa"/>
            <w:gridSpan w:val="4"/>
            <w:tcBorders>
              <w:bottom w:val="single" w:sz="4" w:space="0" w:color="auto"/>
            </w:tcBorders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i/>
                <w:szCs w:val="24"/>
              </w:rPr>
            </w:pPr>
            <w:r w:rsidRPr="00C96255">
              <w:rPr>
                <w:rFonts w:ascii="Arial" w:eastAsiaTheme="minorHAnsi" w:hAnsi="Arial" w:cs="Arial"/>
                <w:i/>
                <w:szCs w:val="24"/>
              </w:rPr>
              <w:t>Cell proliferation markers</w:t>
            </w:r>
          </w:p>
        </w:tc>
      </w:tr>
      <w:tr w:rsidR="00C96255" w:rsidRPr="00C96255" w:rsidTr="00B36969">
        <w:tc>
          <w:tcPr>
            <w:tcW w:w="1975" w:type="dxa"/>
            <w:tcBorders>
              <w:top w:val="single" w:sz="4" w:space="0" w:color="auto"/>
            </w:tcBorders>
          </w:tcPr>
          <w:p w:rsidR="00C96255" w:rsidRPr="00C96255" w:rsidRDefault="00C96255" w:rsidP="00C96255">
            <w:pPr>
              <w:numPr>
                <w:ilvl w:val="0"/>
                <w:numId w:val="1"/>
              </w:numPr>
              <w:ind w:left="337" w:hanging="337"/>
              <w:contextualSpacing/>
              <w:rPr>
                <w:rFonts w:ascii="Arial" w:eastAsiaTheme="minorHAnsi" w:hAnsi="Arial" w:cs="Arial"/>
                <w:i/>
                <w:iCs/>
                <w:szCs w:val="24"/>
              </w:rPr>
            </w:pPr>
            <w:r w:rsidRPr="00C96255">
              <w:rPr>
                <w:rFonts w:ascii="Arial" w:eastAsiaTheme="minorHAnsi" w:hAnsi="Arial" w:cs="Arial"/>
                <w:i/>
                <w:iCs/>
                <w:szCs w:val="24"/>
              </w:rPr>
              <w:t>PCNA</w:t>
            </w:r>
          </w:p>
        </w:tc>
        <w:tc>
          <w:tcPr>
            <w:tcW w:w="4860" w:type="dxa"/>
            <w:tcBorders>
              <w:top w:val="single" w:sz="4" w:space="0" w:color="auto"/>
            </w:tcBorders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F: ACGTTGGCACTAGTATTTG</w:t>
            </w:r>
          </w:p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R: CACAGCTATACTCTTGTTCTG</w:t>
            </w:r>
          </w:p>
        </w:tc>
        <w:tc>
          <w:tcPr>
            <w:tcW w:w="1085" w:type="dxa"/>
            <w:tcBorders>
              <w:top w:val="single" w:sz="4" w:space="0" w:color="auto"/>
            </w:tcBorders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114</w:t>
            </w:r>
          </w:p>
        </w:tc>
        <w:tc>
          <w:tcPr>
            <w:tcW w:w="1435" w:type="dxa"/>
            <w:tcBorders>
              <w:top w:val="single" w:sz="4" w:space="0" w:color="auto"/>
            </w:tcBorders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60</w:t>
            </w:r>
          </w:p>
        </w:tc>
      </w:tr>
      <w:tr w:rsidR="00C96255" w:rsidRPr="00C96255" w:rsidTr="00B36969">
        <w:tc>
          <w:tcPr>
            <w:tcW w:w="1975" w:type="dxa"/>
          </w:tcPr>
          <w:p w:rsidR="00C96255" w:rsidRPr="00C96255" w:rsidRDefault="00C96255" w:rsidP="00C96255">
            <w:pPr>
              <w:numPr>
                <w:ilvl w:val="0"/>
                <w:numId w:val="1"/>
              </w:numPr>
              <w:ind w:left="337"/>
              <w:contextualSpacing/>
              <w:rPr>
                <w:rFonts w:ascii="Arial" w:eastAsiaTheme="minorHAnsi" w:hAnsi="Arial" w:cs="Arial"/>
                <w:i/>
                <w:iCs/>
                <w:szCs w:val="24"/>
              </w:rPr>
            </w:pPr>
            <w:r w:rsidRPr="00C96255">
              <w:rPr>
                <w:rFonts w:ascii="Arial" w:eastAsiaTheme="minorHAnsi" w:hAnsi="Arial" w:cs="Arial"/>
                <w:i/>
                <w:iCs/>
                <w:szCs w:val="24"/>
              </w:rPr>
              <w:t>TP53</w:t>
            </w:r>
          </w:p>
        </w:tc>
        <w:tc>
          <w:tcPr>
            <w:tcW w:w="4860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F: CCCTGTCATCCTTTGTCCCC</w:t>
            </w:r>
          </w:p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R: GGGAATACGTGCAGGTCACA</w:t>
            </w:r>
          </w:p>
        </w:tc>
        <w:tc>
          <w:tcPr>
            <w:tcW w:w="1085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108</w:t>
            </w:r>
          </w:p>
        </w:tc>
        <w:tc>
          <w:tcPr>
            <w:tcW w:w="1435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57</w:t>
            </w:r>
          </w:p>
        </w:tc>
      </w:tr>
      <w:tr w:rsidR="00C96255" w:rsidRPr="00C96255" w:rsidTr="00B36969">
        <w:tc>
          <w:tcPr>
            <w:tcW w:w="9355" w:type="dxa"/>
            <w:gridSpan w:val="4"/>
            <w:tcBorders>
              <w:bottom w:val="single" w:sz="4" w:space="0" w:color="auto"/>
            </w:tcBorders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i/>
                <w:szCs w:val="24"/>
              </w:rPr>
            </w:pPr>
            <w:r w:rsidRPr="00C96255">
              <w:rPr>
                <w:rFonts w:ascii="Arial" w:eastAsiaTheme="minorHAnsi" w:hAnsi="Arial" w:cs="Arial"/>
                <w:i/>
                <w:szCs w:val="24"/>
              </w:rPr>
              <w:t>Milk proteins</w:t>
            </w:r>
          </w:p>
        </w:tc>
      </w:tr>
      <w:tr w:rsidR="00C96255" w:rsidRPr="00C96255" w:rsidTr="00B36969">
        <w:tc>
          <w:tcPr>
            <w:tcW w:w="1975" w:type="dxa"/>
            <w:tcBorders>
              <w:top w:val="single" w:sz="4" w:space="0" w:color="auto"/>
            </w:tcBorders>
          </w:tcPr>
          <w:p w:rsidR="00C96255" w:rsidRPr="00C96255" w:rsidRDefault="00C96255" w:rsidP="00C96255">
            <w:pPr>
              <w:numPr>
                <w:ilvl w:val="0"/>
                <w:numId w:val="1"/>
              </w:numPr>
              <w:ind w:left="337" w:hanging="337"/>
              <w:contextualSpacing/>
              <w:rPr>
                <w:rFonts w:ascii="Arial" w:eastAsiaTheme="minorHAnsi" w:hAnsi="Arial" w:cs="Arial"/>
                <w:i/>
                <w:iCs/>
                <w:szCs w:val="24"/>
              </w:rPr>
            </w:pPr>
            <w:r w:rsidRPr="00C96255">
              <w:rPr>
                <w:rFonts w:ascii="Arial" w:eastAsiaTheme="minorHAnsi" w:hAnsi="Arial" w:cs="Arial"/>
                <w:i/>
                <w:iCs/>
                <w:szCs w:val="24"/>
              </w:rPr>
              <w:t>CSN2</w:t>
            </w:r>
          </w:p>
        </w:tc>
        <w:tc>
          <w:tcPr>
            <w:tcW w:w="4860" w:type="dxa"/>
            <w:tcBorders>
              <w:top w:val="single" w:sz="4" w:space="0" w:color="auto"/>
            </w:tcBorders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F: CAGCAGCAAACAGAGGATGAAC</w:t>
            </w:r>
          </w:p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R: TTTGTGGGAGGCTGTTAGGG</w:t>
            </w:r>
          </w:p>
        </w:tc>
        <w:tc>
          <w:tcPr>
            <w:tcW w:w="1085" w:type="dxa"/>
            <w:tcBorders>
              <w:top w:val="single" w:sz="4" w:space="0" w:color="auto"/>
            </w:tcBorders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106</w:t>
            </w:r>
          </w:p>
        </w:tc>
        <w:tc>
          <w:tcPr>
            <w:tcW w:w="1435" w:type="dxa"/>
            <w:tcBorders>
              <w:top w:val="single" w:sz="4" w:space="0" w:color="auto"/>
            </w:tcBorders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60</w:t>
            </w:r>
          </w:p>
        </w:tc>
      </w:tr>
      <w:tr w:rsidR="00C96255" w:rsidRPr="00C96255" w:rsidTr="00B36969">
        <w:tc>
          <w:tcPr>
            <w:tcW w:w="1975" w:type="dxa"/>
          </w:tcPr>
          <w:p w:rsidR="00C96255" w:rsidRPr="00C96255" w:rsidRDefault="00C96255" w:rsidP="00C96255">
            <w:pPr>
              <w:numPr>
                <w:ilvl w:val="0"/>
                <w:numId w:val="1"/>
              </w:numPr>
              <w:ind w:left="337" w:hanging="337"/>
              <w:contextualSpacing/>
              <w:rPr>
                <w:rFonts w:ascii="Arial" w:eastAsiaTheme="minorHAnsi" w:hAnsi="Arial" w:cs="Arial"/>
                <w:i/>
                <w:iCs/>
                <w:szCs w:val="24"/>
              </w:rPr>
            </w:pPr>
            <w:r w:rsidRPr="00C96255">
              <w:rPr>
                <w:rFonts w:ascii="Arial" w:eastAsiaTheme="minorHAnsi" w:hAnsi="Arial" w:cs="Arial"/>
                <w:i/>
                <w:iCs/>
                <w:szCs w:val="24"/>
              </w:rPr>
              <w:t>LALBA</w:t>
            </w:r>
          </w:p>
        </w:tc>
        <w:tc>
          <w:tcPr>
            <w:tcW w:w="4860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F: CCTGAATGGGTCTGTACCGC</w:t>
            </w:r>
          </w:p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lastRenderedPageBreak/>
              <w:t>R: AGTGAGGGTTCTGGTCGTCT</w:t>
            </w:r>
          </w:p>
        </w:tc>
        <w:tc>
          <w:tcPr>
            <w:tcW w:w="1085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lastRenderedPageBreak/>
              <w:t>136</w:t>
            </w:r>
          </w:p>
        </w:tc>
        <w:tc>
          <w:tcPr>
            <w:tcW w:w="1435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57</w:t>
            </w:r>
          </w:p>
        </w:tc>
      </w:tr>
      <w:tr w:rsidR="00C96255" w:rsidRPr="00C96255" w:rsidTr="00B36969">
        <w:tc>
          <w:tcPr>
            <w:tcW w:w="9355" w:type="dxa"/>
            <w:gridSpan w:val="4"/>
            <w:tcBorders>
              <w:bottom w:val="single" w:sz="4" w:space="0" w:color="auto"/>
            </w:tcBorders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i/>
                <w:szCs w:val="24"/>
              </w:rPr>
            </w:pPr>
            <w:r w:rsidRPr="00C96255">
              <w:rPr>
                <w:rFonts w:ascii="Arial" w:eastAsiaTheme="minorHAnsi" w:hAnsi="Arial" w:cs="Arial"/>
                <w:i/>
                <w:szCs w:val="24"/>
              </w:rPr>
              <w:lastRenderedPageBreak/>
              <w:t>Immune related genes</w:t>
            </w:r>
          </w:p>
        </w:tc>
      </w:tr>
      <w:tr w:rsidR="00C96255" w:rsidRPr="00C96255" w:rsidTr="00B36969">
        <w:tc>
          <w:tcPr>
            <w:tcW w:w="1975" w:type="dxa"/>
            <w:tcBorders>
              <w:top w:val="single" w:sz="4" w:space="0" w:color="auto"/>
            </w:tcBorders>
          </w:tcPr>
          <w:p w:rsidR="00C96255" w:rsidRPr="00C96255" w:rsidRDefault="00C96255" w:rsidP="00C96255">
            <w:pPr>
              <w:numPr>
                <w:ilvl w:val="0"/>
                <w:numId w:val="1"/>
              </w:numPr>
              <w:ind w:left="337"/>
              <w:contextualSpacing/>
              <w:rPr>
                <w:rFonts w:ascii="Arial" w:eastAsiaTheme="minorHAnsi" w:hAnsi="Arial" w:cs="Arial"/>
                <w:i/>
                <w:iCs/>
                <w:szCs w:val="24"/>
              </w:rPr>
            </w:pPr>
            <w:r w:rsidRPr="00C96255">
              <w:rPr>
                <w:rFonts w:ascii="Arial" w:eastAsiaTheme="minorHAnsi" w:hAnsi="Arial" w:cs="Arial"/>
                <w:i/>
                <w:iCs/>
                <w:szCs w:val="24"/>
              </w:rPr>
              <w:t>TLR4</w:t>
            </w:r>
          </w:p>
        </w:tc>
        <w:tc>
          <w:tcPr>
            <w:tcW w:w="4860" w:type="dxa"/>
            <w:tcBorders>
              <w:top w:val="single" w:sz="4" w:space="0" w:color="auto"/>
            </w:tcBorders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F: GGGTGCGGAATGAACTGGTA</w:t>
            </w:r>
          </w:p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R: CTGGGACACCACGACAATCA</w:t>
            </w:r>
          </w:p>
        </w:tc>
        <w:tc>
          <w:tcPr>
            <w:tcW w:w="1085" w:type="dxa"/>
            <w:tcBorders>
              <w:top w:val="single" w:sz="4" w:space="0" w:color="auto"/>
            </w:tcBorders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158</w:t>
            </w:r>
          </w:p>
        </w:tc>
        <w:tc>
          <w:tcPr>
            <w:tcW w:w="1435" w:type="dxa"/>
            <w:tcBorders>
              <w:top w:val="single" w:sz="4" w:space="0" w:color="auto"/>
            </w:tcBorders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60</w:t>
            </w:r>
          </w:p>
        </w:tc>
      </w:tr>
      <w:tr w:rsidR="00C96255" w:rsidRPr="00C96255" w:rsidTr="00B36969">
        <w:tc>
          <w:tcPr>
            <w:tcW w:w="1975" w:type="dxa"/>
          </w:tcPr>
          <w:p w:rsidR="00C96255" w:rsidRPr="00C96255" w:rsidRDefault="00C96255" w:rsidP="00C96255">
            <w:pPr>
              <w:numPr>
                <w:ilvl w:val="0"/>
                <w:numId w:val="1"/>
              </w:numPr>
              <w:ind w:left="337"/>
              <w:contextualSpacing/>
              <w:rPr>
                <w:rFonts w:ascii="Arial" w:eastAsiaTheme="minorHAnsi" w:hAnsi="Arial" w:cs="Arial"/>
                <w:i/>
                <w:iCs/>
                <w:szCs w:val="24"/>
              </w:rPr>
            </w:pPr>
            <w:r w:rsidRPr="00C96255">
              <w:rPr>
                <w:rFonts w:ascii="Arial" w:eastAsiaTheme="minorHAnsi" w:hAnsi="Arial" w:cs="Arial"/>
                <w:i/>
                <w:iCs/>
                <w:szCs w:val="24"/>
              </w:rPr>
              <w:t>CXCL14</w:t>
            </w:r>
          </w:p>
        </w:tc>
        <w:tc>
          <w:tcPr>
            <w:tcW w:w="4860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F: AACCCTTTCTTTCTCACAGGCA</w:t>
            </w:r>
          </w:p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R: GGCTTGTGATGAAATCTGGAGC</w:t>
            </w:r>
          </w:p>
        </w:tc>
        <w:tc>
          <w:tcPr>
            <w:tcW w:w="1085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150</w:t>
            </w:r>
          </w:p>
        </w:tc>
        <w:tc>
          <w:tcPr>
            <w:tcW w:w="1435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58</w:t>
            </w:r>
          </w:p>
        </w:tc>
      </w:tr>
      <w:tr w:rsidR="00C96255" w:rsidRPr="00C96255" w:rsidTr="00B36969">
        <w:tc>
          <w:tcPr>
            <w:tcW w:w="1975" w:type="dxa"/>
          </w:tcPr>
          <w:p w:rsidR="00C96255" w:rsidRPr="00C96255" w:rsidRDefault="00C96255" w:rsidP="00C96255">
            <w:pPr>
              <w:numPr>
                <w:ilvl w:val="0"/>
                <w:numId w:val="1"/>
              </w:numPr>
              <w:ind w:left="337"/>
              <w:contextualSpacing/>
              <w:rPr>
                <w:rFonts w:ascii="Arial" w:eastAsiaTheme="minorHAnsi" w:hAnsi="Arial" w:cs="Arial"/>
                <w:i/>
                <w:iCs/>
                <w:szCs w:val="24"/>
              </w:rPr>
            </w:pPr>
            <w:r w:rsidRPr="00C96255">
              <w:rPr>
                <w:rFonts w:ascii="Arial" w:eastAsiaTheme="minorHAnsi" w:hAnsi="Arial" w:cs="Arial"/>
                <w:i/>
                <w:iCs/>
                <w:szCs w:val="24"/>
              </w:rPr>
              <w:t>CXCR1</w:t>
            </w:r>
          </w:p>
        </w:tc>
        <w:tc>
          <w:tcPr>
            <w:tcW w:w="4860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F: TCAGTGTTAAGGCACTCTGGTCT</w:t>
            </w:r>
          </w:p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R: TCCTCAAACCCCTCCCACAAAT</w:t>
            </w:r>
          </w:p>
        </w:tc>
        <w:tc>
          <w:tcPr>
            <w:tcW w:w="1085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149</w:t>
            </w:r>
          </w:p>
        </w:tc>
        <w:tc>
          <w:tcPr>
            <w:tcW w:w="1435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60</w:t>
            </w:r>
          </w:p>
        </w:tc>
      </w:tr>
      <w:tr w:rsidR="00C96255" w:rsidRPr="00C96255" w:rsidTr="00B36969">
        <w:tc>
          <w:tcPr>
            <w:tcW w:w="9355" w:type="dxa"/>
            <w:gridSpan w:val="4"/>
            <w:tcBorders>
              <w:bottom w:val="single" w:sz="4" w:space="0" w:color="auto"/>
            </w:tcBorders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i/>
                <w:szCs w:val="24"/>
              </w:rPr>
            </w:pPr>
            <w:r w:rsidRPr="00C96255">
              <w:rPr>
                <w:rFonts w:ascii="Arial" w:eastAsiaTheme="minorHAnsi" w:hAnsi="Arial" w:cs="Arial"/>
                <w:i/>
                <w:szCs w:val="24"/>
              </w:rPr>
              <w:t>Differentially expressed genes</w:t>
            </w:r>
          </w:p>
        </w:tc>
      </w:tr>
      <w:tr w:rsidR="00C96255" w:rsidRPr="00C96255" w:rsidTr="00B36969">
        <w:tc>
          <w:tcPr>
            <w:tcW w:w="1975" w:type="dxa"/>
            <w:tcBorders>
              <w:top w:val="single" w:sz="4" w:space="0" w:color="auto"/>
            </w:tcBorders>
          </w:tcPr>
          <w:p w:rsidR="00C96255" w:rsidRPr="00C96255" w:rsidRDefault="00C96255" w:rsidP="00C96255">
            <w:pPr>
              <w:numPr>
                <w:ilvl w:val="0"/>
                <w:numId w:val="1"/>
              </w:numPr>
              <w:ind w:left="337"/>
              <w:contextualSpacing/>
              <w:rPr>
                <w:rFonts w:ascii="Arial" w:eastAsiaTheme="minorHAnsi" w:hAnsi="Arial" w:cs="Arial"/>
                <w:i/>
                <w:iCs/>
                <w:szCs w:val="24"/>
              </w:rPr>
            </w:pPr>
            <w:r w:rsidRPr="00C96255">
              <w:rPr>
                <w:rFonts w:ascii="Arial" w:eastAsiaTheme="minorHAnsi" w:hAnsi="Arial" w:cs="Arial"/>
                <w:i/>
                <w:iCs/>
                <w:szCs w:val="24"/>
              </w:rPr>
              <w:t>FOS</w:t>
            </w:r>
          </w:p>
        </w:tc>
        <w:tc>
          <w:tcPr>
            <w:tcW w:w="4860" w:type="dxa"/>
            <w:tcBorders>
              <w:top w:val="single" w:sz="4" w:space="0" w:color="auto"/>
            </w:tcBorders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F: TGGACTCAAGTCCTTACCTCT</w:t>
            </w:r>
          </w:p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R: GGCTCCACATGCTACTAACTAC</w:t>
            </w:r>
          </w:p>
        </w:tc>
        <w:tc>
          <w:tcPr>
            <w:tcW w:w="1085" w:type="dxa"/>
            <w:tcBorders>
              <w:top w:val="single" w:sz="4" w:space="0" w:color="auto"/>
            </w:tcBorders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103</w:t>
            </w:r>
          </w:p>
        </w:tc>
        <w:tc>
          <w:tcPr>
            <w:tcW w:w="1435" w:type="dxa"/>
            <w:tcBorders>
              <w:top w:val="single" w:sz="4" w:space="0" w:color="auto"/>
            </w:tcBorders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60</w:t>
            </w:r>
          </w:p>
        </w:tc>
      </w:tr>
      <w:tr w:rsidR="00C96255" w:rsidRPr="00C96255" w:rsidTr="00B36969">
        <w:tc>
          <w:tcPr>
            <w:tcW w:w="1975" w:type="dxa"/>
          </w:tcPr>
          <w:p w:rsidR="00C96255" w:rsidRPr="00C96255" w:rsidRDefault="00C96255" w:rsidP="00C96255">
            <w:pPr>
              <w:numPr>
                <w:ilvl w:val="0"/>
                <w:numId w:val="1"/>
              </w:numPr>
              <w:ind w:left="337"/>
              <w:contextualSpacing/>
              <w:rPr>
                <w:rFonts w:ascii="Arial" w:eastAsiaTheme="minorHAnsi" w:hAnsi="Arial" w:cs="Arial"/>
                <w:i/>
                <w:iCs/>
                <w:szCs w:val="24"/>
              </w:rPr>
            </w:pPr>
            <w:r w:rsidRPr="00C96255">
              <w:rPr>
                <w:rFonts w:ascii="Arial" w:eastAsiaTheme="minorHAnsi" w:hAnsi="Arial" w:cs="Arial"/>
                <w:i/>
                <w:iCs/>
                <w:szCs w:val="24"/>
              </w:rPr>
              <w:t>JUNB</w:t>
            </w:r>
          </w:p>
        </w:tc>
        <w:tc>
          <w:tcPr>
            <w:tcW w:w="4860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F: AAATGGAACAGCCCTTCTACC</w:t>
            </w:r>
          </w:p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R:  TGGGTTTCAGGAGTTTGTAGTC</w:t>
            </w:r>
          </w:p>
        </w:tc>
        <w:tc>
          <w:tcPr>
            <w:tcW w:w="1085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102</w:t>
            </w:r>
          </w:p>
        </w:tc>
        <w:tc>
          <w:tcPr>
            <w:tcW w:w="1435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60</w:t>
            </w:r>
          </w:p>
        </w:tc>
      </w:tr>
      <w:tr w:rsidR="00C96255" w:rsidRPr="00C96255" w:rsidTr="00B36969">
        <w:tc>
          <w:tcPr>
            <w:tcW w:w="1975" w:type="dxa"/>
          </w:tcPr>
          <w:p w:rsidR="00C96255" w:rsidRPr="00C96255" w:rsidRDefault="00C96255" w:rsidP="00C96255">
            <w:pPr>
              <w:numPr>
                <w:ilvl w:val="0"/>
                <w:numId w:val="1"/>
              </w:numPr>
              <w:ind w:left="337"/>
              <w:contextualSpacing/>
              <w:rPr>
                <w:rFonts w:ascii="Arial" w:eastAsiaTheme="minorHAnsi" w:hAnsi="Arial" w:cs="Arial"/>
                <w:i/>
                <w:iCs/>
                <w:szCs w:val="24"/>
              </w:rPr>
            </w:pPr>
            <w:r w:rsidRPr="00C96255">
              <w:rPr>
                <w:rFonts w:ascii="Arial" w:eastAsiaTheme="minorHAnsi" w:hAnsi="Arial" w:cs="Arial"/>
                <w:i/>
                <w:iCs/>
                <w:szCs w:val="24"/>
              </w:rPr>
              <w:t>PECAM1</w:t>
            </w:r>
          </w:p>
        </w:tc>
        <w:tc>
          <w:tcPr>
            <w:tcW w:w="4860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F: GAGTATGAGGTGTGGGTGAAAG</w:t>
            </w:r>
          </w:p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R: CTGGGACAGAACAGTTGACTAC</w:t>
            </w:r>
          </w:p>
        </w:tc>
        <w:tc>
          <w:tcPr>
            <w:tcW w:w="1085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103</w:t>
            </w:r>
          </w:p>
        </w:tc>
        <w:tc>
          <w:tcPr>
            <w:tcW w:w="1435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60</w:t>
            </w:r>
          </w:p>
        </w:tc>
      </w:tr>
      <w:tr w:rsidR="00C96255" w:rsidRPr="00C96255" w:rsidTr="00B36969">
        <w:tc>
          <w:tcPr>
            <w:tcW w:w="1975" w:type="dxa"/>
          </w:tcPr>
          <w:p w:rsidR="00C96255" w:rsidRPr="00C96255" w:rsidRDefault="00C96255" w:rsidP="00C96255">
            <w:pPr>
              <w:numPr>
                <w:ilvl w:val="0"/>
                <w:numId w:val="1"/>
              </w:numPr>
              <w:ind w:left="337"/>
              <w:contextualSpacing/>
              <w:rPr>
                <w:rFonts w:ascii="Arial" w:eastAsiaTheme="minorHAnsi" w:hAnsi="Arial" w:cs="Arial"/>
                <w:i/>
                <w:iCs/>
                <w:szCs w:val="24"/>
              </w:rPr>
            </w:pPr>
            <w:r w:rsidRPr="00C96255">
              <w:rPr>
                <w:rFonts w:ascii="Arial" w:eastAsiaTheme="minorHAnsi" w:hAnsi="Arial" w:cs="Arial"/>
                <w:i/>
                <w:iCs/>
                <w:szCs w:val="24"/>
              </w:rPr>
              <w:t>LTF</w:t>
            </w:r>
          </w:p>
        </w:tc>
        <w:tc>
          <w:tcPr>
            <w:tcW w:w="4860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F:  GGAAGGCACAGGAGAAGTTT</w:t>
            </w:r>
          </w:p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R:  CCAAGGGCAGAGTCTTTGAATA</w:t>
            </w:r>
          </w:p>
        </w:tc>
        <w:tc>
          <w:tcPr>
            <w:tcW w:w="1085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103</w:t>
            </w:r>
          </w:p>
        </w:tc>
        <w:tc>
          <w:tcPr>
            <w:tcW w:w="1435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60</w:t>
            </w:r>
          </w:p>
        </w:tc>
      </w:tr>
      <w:tr w:rsidR="00C96255" w:rsidRPr="00C96255" w:rsidTr="00B36969">
        <w:tc>
          <w:tcPr>
            <w:tcW w:w="1975" w:type="dxa"/>
          </w:tcPr>
          <w:p w:rsidR="00C96255" w:rsidRPr="00C96255" w:rsidRDefault="00C96255" w:rsidP="00C96255">
            <w:pPr>
              <w:numPr>
                <w:ilvl w:val="0"/>
                <w:numId w:val="1"/>
              </w:numPr>
              <w:ind w:left="337"/>
              <w:contextualSpacing/>
              <w:rPr>
                <w:rFonts w:ascii="Arial" w:eastAsiaTheme="minorHAnsi" w:hAnsi="Arial" w:cs="Arial"/>
                <w:i/>
                <w:iCs/>
                <w:szCs w:val="24"/>
              </w:rPr>
            </w:pPr>
            <w:r w:rsidRPr="00C96255">
              <w:rPr>
                <w:rFonts w:ascii="Arial" w:eastAsiaTheme="minorHAnsi" w:hAnsi="Arial" w:cs="Arial"/>
                <w:i/>
                <w:iCs/>
                <w:szCs w:val="24"/>
              </w:rPr>
              <w:t>SELL</w:t>
            </w:r>
          </w:p>
        </w:tc>
        <w:tc>
          <w:tcPr>
            <w:tcW w:w="4860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F: TGCTGTGCCTGATGACATATAC</w:t>
            </w:r>
          </w:p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R:  ACTGGAAGGACTAGCGAGATAA</w:t>
            </w:r>
          </w:p>
        </w:tc>
        <w:tc>
          <w:tcPr>
            <w:tcW w:w="1085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109</w:t>
            </w:r>
          </w:p>
        </w:tc>
        <w:tc>
          <w:tcPr>
            <w:tcW w:w="1435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60</w:t>
            </w:r>
          </w:p>
        </w:tc>
      </w:tr>
      <w:tr w:rsidR="00C96255" w:rsidRPr="00C96255" w:rsidTr="00B36969">
        <w:tc>
          <w:tcPr>
            <w:tcW w:w="1975" w:type="dxa"/>
          </w:tcPr>
          <w:p w:rsidR="00C96255" w:rsidRPr="00C96255" w:rsidRDefault="00C96255" w:rsidP="00C96255">
            <w:pPr>
              <w:numPr>
                <w:ilvl w:val="0"/>
                <w:numId w:val="1"/>
              </w:numPr>
              <w:ind w:left="337"/>
              <w:contextualSpacing/>
              <w:rPr>
                <w:rFonts w:ascii="Arial" w:eastAsiaTheme="minorHAnsi" w:hAnsi="Arial" w:cs="Arial"/>
                <w:i/>
                <w:iCs/>
                <w:szCs w:val="24"/>
              </w:rPr>
            </w:pPr>
            <w:r w:rsidRPr="00C96255">
              <w:rPr>
                <w:rFonts w:ascii="Arial" w:eastAsiaTheme="minorHAnsi" w:hAnsi="Arial" w:cs="Arial"/>
                <w:i/>
                <w:iCs/>
                <w:szCs w:val="24"/>
              </w:rPr>
              <w:t>THBS1</w:t>
            </w:r>
          </w:p>
        </w:tc>
        <w:tc>
          <w:tcPr>
            <w:tcW w:w="4860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F: TCAGGGCAGGAAGACTATGA</w:t>
            </w:r>
          </w:p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R: ATACTGGGCTGGGTTGTAATG</w:t>
            </w:r>
          </w:p>
        </w:tc>
        <w:tc>
          <w:tcPr>
            <w:tcW w:w="1085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120</w:t>
            </w:r>
          </w:p>
        </w:tc>
        <w:tc>
          <w:tcPr>
            <w:tcW w:w="1435" w:type="dxa"/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60</w:t>
            </w:r>
          </w:p>
        </w:tc>
      </w:tr>
      <w:tr w:rsidR="00C96255" w:rsidRPr="00C96255" w:rsidTr="00B36969">
        <w:tc>
          <w:tcPr>
            <w:tcW w:w="9355" w:type="dxa"/>
            <w:gridSpan w:val="4"/>
            <w:tcBorders>
              <w:bottom w:val="single" w:sz="4" w:space="0" w:color="auto"/>
            </w:tcBorders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i/>
                <w:szCs w:val="24"/>
              </w:rPr>
            </w:pPr>
            <w:r w:rsidRPr="00C96255">
              <w:rPr>
                <w:rFonts w:ascii="Arial" w:eastAsiaTheme="minorHAnsi" w:hAnsi="Arial" w:cs="Arial"/>
                <w:i/>
                <w:szCs w:val="24"/>
              </w:rPr>
              <w:t>Endogenous control</w:t>
            </w:r>
          </w:p>
        </w:tc>
      </w:tr>
      <w:tr w:rsidR="00C96255" w:rsidRPr="00C96255" w:rsidTr="00B36969">
        <w:tc>
          <w:tcPr>
            <w:tcW w:w="1975" w:type="dxa"/>
            <w:tcBorders>
              <w:top w:val="single" w:sz="4" w:space="0" w:color="auto"/>
            </w:tcBorders>
          </w:tcPr>
          <w:p w:rsidR="00C96255" w:rsidRPr="00C96255" w:rsidRDefault="00C96255" w:rsidP="00C96255">
            <w:pPr>
              <w:numPr>
                <w:ilvl w:val="0"/>
                <w:numId w:val="1"/>
              </w:numPr>
              <w:ind w:left="337"/>
              <w:contextualSpacing/>
              <w:rPr>
                <w:rFonts w:ascii="Arial" w:eastAsiaTheme="minorHAnsi" w:hAnsi="Arial" w:cs="Arial"/>
                <w:i/>
                <w:iCs/>
                <w:szCs w:val="24"/>
              </w:rPr>
            </w:pPr>
            <w:r w:rsidRPr="00C96255">
              <w:rPr>
                <w:rFonts w:ascii="Arial" w:eastAsiaTheme="minorHAnsi" w:hAnsi="Arial" w:cs="Arial"/>
                <w:i/>
                <w:iCs/>
                <w:szCs w:val="24"/>
              </w:rPr>
              <w:t>RPL4</w:t>
            </w:r>
          </w:p>
        </w:tc>
        <w:tc>
          <w:tcPr>
            <w:tcW w:w="4860" w:type="dxa"/>
            <w:tcBorders>
              <w:top w:val="single" w:sz="4" w:space="0" w:color="auto"/>
            </w:tcBorders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F: TTGGAAACATGTGTCGTGGG</w:t>
            </w:r>
          </w:p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R: GCAGATGGCGTATCGCTTCT</w:t>
            </w:r>
          </w:p>
        </w:tc>
        <w:tc>
          <w:tcPr>
            <w:tcW w:w="1085" w:type="dxa"/>
            <w:tcBorders>
              <w:top w:val="single" w:sz="4" w:space="0" w:color="auto"/>
            </w:tcBorders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101</w:t>
            </w:r>
          </w:p>
        </w:tc>
        <w:tc>
          <w:tcPr>
            <w:tcW w:w="1435" w:type="dxa"/>
            <w:tcBorders>
              <w:top w:val="single" w:sz="4" w:space="0" w:color="auto"/>
            </w:tcBorders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60</w:t>
            </w:r>
          </w:p>
        </w:tc>
      </w:tr>
      <w:tr w:rsidR="00C96255" w:rsidRPr="00C96255" w:rsidTr="00B36969">
        <w:tc>
          <w:tcPr>
            <w:tcW w:w="1975" w:type="dxa"/>
            <w:tcBorders>
              <w:bottom w:val="single" w:sz="4" w:space="0" w:color="auto"/>
            </w:tcBorders>
          </w:tcPr>
          <w:p w:rsidR="00C96255" w:rsidRPr="00C96255" w:rsidRDefault="00C96255" w:rsidP="00C96255">
            <w:pPr>
              <w:numPr>
                <w:ilvl w:val="0"/>
                <w:numId w:val="1"/>
              </w:numPr>
              <w:ind w:left="337"/>
              <w:contextualSpacing/>
              <w:rPr>
                <w:rFonts w:ascii="Arial" w:eastAsiaTheme="minorHAnsi" w:hAnsi="Arial" w:cs="Arial"/>
                <w:i/>
                <w:iCs/>
                <w:szCs w:val="24"/>
              </w:rPr>
            </w:pPr>
            <w:r w:rsidRPr="00C96255">
              <w:rPr>
                <w:rFonts w:ascii="Arial" w:eastAsiaTheme="minorHAnsi" w:hAnsi="Arial" w:cs="Arial"/>
                <w:i/>
                <w:iCs/>
                <w:szCs w:val="24"/>
              </w:rPr>
              <w:t>RPS23</w:t>
            </w: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F: CCCAATGATGGTTGCTTGAA</w:t>
            </w:r>
          </w:p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R: CGGACTCCAGGAATGTCACC</w:t>
            </w: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101</w:t>
            </w: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:rsidR="00C96255" w:rsidRPr="00C96255" w:rsidRDefault="00C96255" w:rsidP="00C96255">
            <w:pPr>
              <w:rPr>
                <w:rFonts w:ascii="Arial" w:eastAsiaTheme="minorHAnsi" w:hAnsi="Arial" w:cs="Arial"/>
                <w:szCs w:val="24"/>
              </w:rPr>
            </w:pPr>
            <w:r w:rsidRPr="00C96255">
              <w:rPr>
                <w:rFonts w:ascii="Arial" w:eastAsiaTheme="minorHAnsi" w:hAnsi="Arial" w:cs="Arial"/>
                <w:szCs w:val="24"/>
              </w:rPr>
              <w:t>58</w:t>
            </w:r>
          </w:p>
        </w:tc>
      </w:tr>
    </w:tbl>
    <w:p w:rsidR="00C96255" w:rsidRPr="00C96255" w:rsidRDefault="00C96255" w:rsidP="00C96255">
      <w:pPr>
        <w:spacing w:after="0" w:line="240" w:lineRule="auto"/>
        <w:rPr>
          <w:rFonts w:ascii="Arial" w:eastAsiaTheme="minorHAnsi" w:hAnsi="Arial" w:cs="Arial"/>
          <w:szCs w:val="24"/>
          <w:lang w:val="en-US"/>
        </w:rPr>
      </w:pPr>
    </w:p>
    <w:p w:rsidR="00C96255" w:rsidRPr="00C96255" w:rsidRDefault="00C96255" w:rsidP="00C96255">
      <w:pPr>
        <w:rPr>
          <w:rFonts w:ascii="Arial" w:eastAsiaTheme="minorHAnsi" w:hAnsi="Arial" w:cs="Arial"/>
          <w:szCs w:val="24"/>
          <w:lang w:val="en-US"/>
        </w:rPr>
      </w:pPr>
    </w:p>
    <w:p w:rsidR="00C96255" w:rsidRDefault="00C96255" w:rsidP="003C2C4F">
      <w:pPr>
        <w:spacing w:line="480" w:lineRule="auto"/>
        <w:rPr>
          <w:rFonts w:ascii="Arial" w:hAnsi="Arial" w:cs="Arial"/>
          <w:b/>
          <w:szCs w:val="24"/>
        </w:rPr>
      </w:pPr>
    </w:p>
    <w:p w:rsidR="00C96255" w:rsidRDefault="00C96255" w:rsidP="003C2C4F">
      <w:pPr>
        <w:spacing w:line="480" w:lineRule="auto"/>
        <w:rPr>
          <w:rFonts w:ascii="Arial" w:hAnsi="Arial" w:cs="Arial"/>
          <w:b/>
          <w:szCs w:val="24"/>
        </w:rPr>
      </w:pPr>
    </w:p>
    <w:p w:rsidR="00C96255" w:rsidRDefault="00C96255" w:rsidP="003C2C4F">
      <w:pPr>
        <w:spacing w:line="480" w:lineRule="auto"/>
        <w:rPr>
          <w:rFonts w:ascii="Arial" w:hAnsi="Arial" w:cs="Arial"/>
          <w:b/>
          <w:szCs w:val="24"/>
        </w:rPr>
      </w:pPr>
    </w:p>
    <w:p w:rsidR="00C96255" w:rsidRDefault="00C96255" w:rsidP="005B445E">
      <w:pPr>
        <w:spacing w:after="0" w:line="480" w:lineRule="auto"/>
        <w:jc w:val="both"/>
        <w:rPr>
          <w:rFonts w:ascii="Arial" w:eastAsia="Times New Roman" w:hAnsi="Arial" w:cs="Arial"/>
          <w:b/>
          <w:bCs/>
          <w:color w:val="000000"/>
          <w:lang w:val="en-US"/>
        </w:rPr>
      </w:pPr>
    </w:p>
    <w:p w:rsidR="00C96255" w:rsidRDefault="00C96255" w:rsidP="005B445E">
      <w:pPr>
        <w:spacing w:after="0" w:line="480" w:lineRule="auto"/>
        <w:jc w:val="both"/>
        <w:rPr>
          <w:rFonts w:ascii="Arial" w:eastAsia="Times New Roman" w:hAnsi="Arial" w:cs="Arial"/>
          <w:b/>
          <w:bCs/>
          <w:color w:val="000000"/>
          <w:lang w:val="en-US"/>
        </w:rPr>
      </w:pPr>
    </w:p>
    <w:p w:rsidR="00C96255" w:rsidRDefault="00C96255" w:rsidP="005B445E">
      <w:pPr>
        <w:spacing w:after="0" w:line="480" w:lineRule="auto"/>
        <w:jc w:val="both"/>
        <w:rPr>
          <w:rFonts w:ascii="Arial" w:eastAsia="Times New Roman" w:hAnsi="Arial" w:cs="Arial"/>
          <w:b/>
          <w:bCs/>
          <w:color w:val="000000"/>
          <w:lang w:val="en-US"/>
        </w:rPr>
      </w:pPr>
    </w:p>
    <w:p w:rsidR="00C96255" w:rsidRDefault="00C96255" w:rsidP="005B445E">
      <w:pPr>
        <w:spacing w:after="0" w:line="480" w:lineRule="auto"/>
        <w:jc w:val="both"/>
        <w:rPr>
          <w:rFonts w:ascii="Arial" w:eastAsia="Times New Roman" w:hAnsi="Arial" w:cs="Arial"/>
          <w:b/>
          <w:bCs/>
          <w:color w:val="000000"/>
          <w:lang w:val="en-US"/>
        </w:rPr>
      </w:pPr>
    </w:p>
    <w:p w:rsidR="00C96255" w:rsidRDefault="00C96255" w:rsidP="005B445E">
      <w:pPr>
        <w:spacing w:after="0" w:line="480" w:lineRule="auto"/>
        <w:jc w:val="both"/>
        <w:rPr>
          <w:rFonts w:ascii="Arial" w:eastAsia="Times New Roman" w:hAnsi="Arial" w:cs="Arial"/>
          <w:b/>
          <w:bCs/>
          <w:color w:val="000000"/>
          <w:lang w:val="en-US"/>
        </w:rPr>
      </w:pPr>
    </w:p>
    <w:p w:rsidR="00C96255" w:rsidRDefault="00C96255" w:rsidP="005B445E">
      <w:pPr>
        <w:spacing w:after="0" w:line="480" w:lineRule="auto"/>
        <w:jc w:val="both"/>
        <w:rPr>
          <w:rFonts w:ascii="Arial" w:eastAsia="Times New Roman" w:hAnsi="Arial" w:cs="Arial"/>
          <w:b/>
          <w:bCs/>
          <w:color w:val="000000"/>
          <w:lang w:val="en-US"/>
        </w:rPr>
      </w:pPr>
    </w:p>
    <w:p w:rsidR="00C96255" w:rsidRDefault="00C96255" w:rsidP="005B445E">
      <w:pPr>
        <w:spacing w:after="0" w:line="480" w:lineRule="auto"/>
        <w:jc w:val="both"/>
        <w:rPr>
          <w:rFonts w:ascii="Arial" w:eastAsia="Times New Roman" w:hAnsi="Arial" w:cs="Arial"/>
          <w:b/>
          <w:bCs/>
          <w:color w:val="000000"/>
          <w:lang w:val="en-US"/>
        </w:rPr>
      </w:pPr>
    </w:p>
    <w:p w:rsidR="00C96255" w:rsidRDefault="00C96255" w:rsidP="005B445E">
      <w:pPr>
        <w:spacing w:after="0" w:line="480" w:lineRule="auto"/>
        <w:jc w:val="both"/>
        <w:rPr>
          <w:rFonts w:ascii="Arial" w:eastAsia="Times New Roman" w:hAnsi="Arial" w:cs="Arial"/>
          <w:b/>
          <w:bCs/>
          <w:color w:val="000000"/>
          <w:lang w:val="en-US"/>
        </w:rPr>
      </w:pPr>
    </w:p>
    <w:p w:rsidR="00C96255" w:rsidRDefault="00C96255" w:rsidP="005B445E">
      <w:pPr>
        <w:spacing w:after="0" w:line="480" w:lineRule="auto"/>
        <w:jc w:val="both"/>
        <w:rPr>
          <w:rFonts w:ascii="Arial" w:eastAsia="Times New Roman" w:hAnsi="Arial" w:cs="Arial"/>
          <w:b/>
          <w:bCs/>
          <w:color w:val="000000"/>
          <w:lang w:val="en-US"/>
        </w:rPr>
      </w:pPr>
    </w:p>
    <w:p w:rsidR="00C96255" w:rsidRDefault="00C96255" w:rsidP="005B445E">
      <w:pPr>
        <w:spacing w:after="0" w:line="480" w:lineRule="auto"/>
        <w:jc w:val="both"/>
        <w:rPr>
          <w:rFonts w:ascii="Arial" w:eastAsia="Times New Roman" w:hAnsi="Arial" w:cs="Arial"/>
          <w:b/>
          <w:bCs/>
          <w:color w:val="000000"/>
          <w:lang w:val="en-US"/>
        </w:rPr>
      </w:pPr>
    </w:p>
    <w:p w:rsidR="00C96255" w:rsidRDefault="00C96255" w:rsidP="005B445E">
      <w:pPr>
        <w:spacing w:after="0" w:line="480" w:lineRule="auto"/>
        <w:jc w:val="both"/>
        <w:rPr>
          <w:rFonts w:ascii="Arial" w:eastAsia="Times New Roman" w:hAnsi="Arial" w:cs="Arial"/>
          <w:b/>
          <w:bCs/>
          <w:color w:val="000000"/>
          <w:lang w:val="en-US"/>
        </w:rPr>
      </w:pPr>
    </w:p>
    <w:p w:rsidR="00C96255" w:rsidRDefault="00C96255" w:rsidP="005B445E">
      <w:pPr>
        <w:spacing w:after="0" w:line="480" w:lineRule="auto"/>
        <w:jc w:val="both"/>
        <w:rPr>
          <w:rFonts w:ascii="Arial" w:eastAsia="Times New Roman" w:hAnsi="Arial" w:cs="Arial"/>
          <w:b/>
          <w:bCs/>
          <w:color w:val="000000"/>
          <w:lang w:val="en-US"/>
        </w:rPr>
      </w:pPr>
    </w:p>
    <w:p w:rsidR="006F79F3" w:rsidRDefault="00B4329E" w:rsidP="005B445E">
      <w:pPr>
        <w:spacing w:after="0" w:line="480" w:lineRule="auto"/>
        <w:jc w:val="both"/>
        <w:rPr>
          <w:rFonts w:ascii="Arial" w:eastAsia="Times New Roman" w:hAnsi="Arial" w:cs="Arial"/>
          <w:bCs/>
          <w:color w:val="000000"/>
          <w:lang w:val="en-US"/>
        </w:rPr>
      </w:pPr>
      <w:r>
        <w:rPr>
          <w:rFonts w:ascii="Arial" w:eastAsia="Times New Roman" w:hAnsi="Arial" w:cs="Arial"/>
          <w:b/>
          <w:bCs/>
          <w:color w:val="000000"/>
          <w:lang w:val="en-US"/>
        </w:rPr>
        <w:lastRenderedPageBreak/>
        <w:t>T</w:t>
      </w:r>
      <w:r w:rsidR="00C96255">
        <w:rPr>
          <w:rFonts w:ascii="Arial" w:eastAsia="Times New Roman" w:hAnsi="Arial" w:cs="Arial"/>
          <w:b/>
          <w:bCs/>
          <w:color w:val="000000"/>
          <w:lang w:val="en-US"/>
        </w:rPr>
        <w:t xml:space="preserve">able </w:t>
      </w:r>
      <w:r>
        <w:rPr>
          <w:rFonts w:ascii="Arial" w:eastAsia="Times New Roman" w:hAnsi="Arial" w:cs="Arial"/>
          <w:b/>
          <w:bCs/>
          <w:color w:val="000000"/>
          <w:lang w:val="en-US"/>
        </w:rPr>
        <w:t>S</w:t>
      </w:r>
      <w:r w:rsidR="00C96255">
        <w:rPr>
          <w:rFonts w:ascii="Arial" w:eastAsia="Times New Roman" w:hAnsi="Arial" w:cs="Arial"/>
          <w:b/>
          <w:bCs/>
          <w:color w:val="000000"/>
          <w:lang w:val="en-US"/>
        </w:rPr>
        <w:t>2</w:t>
      </w:r>
      <w:r w:rsidR="006F79F3">
        <w:rPr>
          <w:rFonts w:ascii="Arial" w:eastAsia="Times New Roman" w:hAnsi="Arial" w:cs="Arial"/>
          <w:bCs/>
          <w:color w:val="000000"/>
          <w:lang w:val="en-US"/>
        </w:rPr>
        <w:t xml:space="preserve">: </w:t>
      </w:r>
      <w:r w:rsidR="006F79F3" w:rsidRPr="006F79F3">
        <w:rPr>
          <w:rFonts w:ascii="Arial" w:eastAsia="Times New Roman" w:hAnsi="Arial" w:cs="Arial"/>
          <w:bCs/>
          <w:color w:val="000000"/>
          <w:lang w:val="en-US"/>
        </w:rPr>
        <w:t xml:space="preserve">GO terms (Biological Process, Cellular Components and Molecular Functions) of all </w:t>
      </w:r>
      <w:r w:rsidR="00C96255">
        <w:rPr>
          <w:rFonts w:ascii="Arial" w:eastAsia="Times New Roman" w:hAnsi="Arial" w:cs="Arial"/>
          <w:bCs/>
          <w:color w:val="000000"/>
          <w:lang w:val="en-US"/>
        </w:rPr>
        <w:t>expressed</w:t>
      </w:r>
      <w:r w:rsidR="006F79F3" w:rsidRPr="006F79F3">
        <w:rPr>
          <w:rFonts w:ascii="Arial" w:eastAsia="Times New Roman" w:hAnsi="Arial" w:cs="Arial"/>
          <w:bCs/>
          <w:color w:val="000000"/>
          <w:lang w:val="en-US"/>
        </w:rPr>
        <w:t xml:space="preserve"> genes </w:t>
      </w:r>
      <w:r w:rsidR="00C96255">
        <w:rPr>
          <w:rFonts w:ascii="Arial" w:eastAsia="Times New Roman" w:hAnsi="Arial" w:cs="Arial"/>
          <w:bCs/>
          <w:color w:val="000000"/>
          <w:lang w:val="en-US"/>
        </w:rPr>
        <w:t xml:space="preserve">of goat mammary epithelial cells </w:t>
      </w:r>
      <w:r w:rsidR="006F79F3" w:rsidRPr="006F79F3">
        <w:rPr>
          <w:rFonts w:ascii="Arial" w:eastAsia="Times New Roman" w:hAnsi="Arial" w:cs="Arial"/>
          <w:bCs/>
          <w:color w:val="000000"/>
          <w:lang w:val="en-US"/>
        </w:rPr>
        <w:t>during early lactation</w:t>
      </w:r>
      <w:r w:rsidR="00CA794F">
        <w:rPr>
          <w:rFonts w:ascii="Arial" w:eastAsia="Times New Roman" w:hAnsi="Arial" w:cs="Arial"/>
          <w:bCs/>
          <w:color w:val="000000"/>
          <w:lang w:val="en-US"/>
        </w:rPr>
        <w:t>.</w:t>
      </w:r>
    </w:p>
    <w:p w:rsidR="006F79F3" w:rsidRPr="006F79F3" w:rsidRDefault="006F79F3" w:rsidP="006F79F3">
      <w:pPr>
        <w:spacing w:after="0" w:line="240" w:lineRule="auto"/>
        <w:rPr>
          <w:rFonts w:ascii="Arial" w:eastAsia="Times New Roman" w:hAnsi="Arial" w:cs="Arial"/>
          <w:bCs/>
          <w:color w:val="000000"/>
          <w:lang w:val="en-US"/>
        </w:rPr>
      </w:pPr>
    </w:p>
    <w:tbl>
      <w:tblPr>
        <w:tblW w:w="7200" w:type="dxa"/>
        <w:tblLook w:val="04A0" w:firstRow="1" w:lastRow="0" w:firstColumn="1" w:lastColumn="0" w:noHBand="0" w:noVBand="1"/>
      </w:tblPr>
      <w:tblGrid>
        <w:gridCol w:w="5470"/>
        <w:gridCol w:w="1730"/>
      </w:tblGrid>
      <w:tr w:rsidR="006F79F3" w:rsidRPr="006F79F3" w:rsidTr="006F79F3">
        <w:trPr>
          <w:trHeight w:val="300"/>
        </w:trPr>
        <w:tc>
          <w:tcPr>
            <w:tcW w:w="5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79F3" w:rsidRPr="006F79F3" w:rsidRDefault="006F79F3" w:rsidP="006F79F3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bCs/>
                <w:color w:val="000000"/>
                <w:lang w:val="en-US"/>
              </w:rPr>
              <w:t>GO Term: Biological Process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79F3" w:rsidRPr="006F79F3" w:rsidRDefault="006F79F3" w:rsidP="006F79F3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bCs/>
                <w:color w:val="000000"/>
                <w:lang w:val="en-US"/>
              </w:rPr>
              <w:t># of genes</w:t>
            </w:r>
          </w:p>
        </w:tc>
      </w:tr>
      <w:tr w:rsidR="006F79F3" w:rsidRPr="006F79F3" w:rsidTr="006F79F3">
        <w:trPr>
          <w:trHeight w:val="300"/>
        </w:trPr>
        <w:tc>
          <w:tcPr>
            <w:tcW w:w="54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916" w:rsidRDefault="00F81916" w:rsidP="006F79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  <w:p w:rsidR="006F79F3" w:rsidRPr="006F79F3" w:rsidRDefault="006F79F3" w:rsidP="006F79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cellular process (GO:0009987)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9F3" w:rsidRPr="006F79F3" w:rsidRDefault="006F79F3" w:rsidP="006F79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3587</w:t>
            </w:r>
          </w:p>
        </w:tc>
      </w:tr>
      <w:tr w:rsidR="006F79F3" w:rsidRPr="006F79F3" w:rsidTr="006F79F3">
        <w:trPr>
          <w:trHeight w:val="300"/>
        </w:trPr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9F3" w:rsidRPr="006F79F3" w:rsidRDefault="006F79F3" w:rsidP="006F79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metabolic process (GO:0008152)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9F3" w:rsidRPr="006F79F3" w:rsidRDefault="006F79F3" w:rsidP="006F79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3495</w:t>
            </w:r>
          </w:p>
        </w:tc>
      </w:tr>
      <w:tr w:rsidR="006F79F3" w:rsidRPr="006F79F3" w:rsidTr="006F79F3">
        <w:trPr>
          <w:trHeight w:val="300"/>
        </w:trPr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9F3" w:rsidRPr="006F79F3" w:rsidRDefault="006F79F3" w:rsidP="006F79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localization (GO:0051179)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9F3" w:rsidRPr="006F79F3" w:rsidRDefault="006F79F3" w:rsidP="006F79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1023</w:t>
            </w:r>
          </w:p>
        </w:tc>
      </w:tr>
      <w:tr w:rsidR="006F79F3" w:rsidRPr="006F79F3" w:rsidTr="006F79F3">
        <w:trPr>
          <w:trHeight w:val="300"/>
        </w:trPr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9F3" w:rsidRPr="006F79F3" w:rsidRDefault="006F79F3" w:rsidP="006F79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cellular component organization or biogenesis (GO:0071840)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9F3" w:rsidRPr="006F79F3" w:rsidRDefault="006F79F3" w:rsidP="006F79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886</w:t>
            </w:r>
          </w:p>
        </w:tc>
      </w:tr>
      <w:tr w:rsidR="006F79F3" w:rsidRPr="006F79F3" w:rsidTr="006F79F3">
        <w:trPr>
          <w:trHeight w:val="300"/>
        </w:trPr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9F3" w:rsidRPr="006F79F3" w:rsidRDefault="006F79F3" w:rsidP="006F79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response to stimulus (GO:0050896)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9F3" w:rsidRPr="006F79F3" w:rsidRDefault="006F79F3" w:rsidP="006F79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739</w:t>
            </w:r>
          </w:p>
        </w:tc>
      </w:tr>
      <w:tr w:rsidR="006F79F3" w:rsidRPr="006F79F3" w:rsidTr="006F79F3">
        <w:trPr>
          <w:trHeight w:val="300"/>
        </w:trPr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9F3" w:rsidRPr="006F79F3" w:rsidRDefault="006F79F3" w:rsidP="006F79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biological regulation (GO:0065007)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9F3" w:rsidRPr="006F79F3" w:rsidRDefault="006F79F3" w:rsidP="006F79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649</w:t>
            </w:r>
          </w:p>
        </w:tc>
      </w:tr>
      <w:tr w:rsidR="006F79F3" w:rsidRPr="006F79F3" w:rsidTr="006F79F3">
        <w:trPr>
          <w:trHeight w:val="300"/>
        </w:trPr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9F3" w:rsidRPr="006F79F3" w:rsidRDefault="006F79F3" w:rsidP="006F79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developmental process (GO:0032502)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9F3" w:rsidRPr="006F79F3" w:rsidRDefault="006F79F3" w:rsidP="006F79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600</w:t>
            </w:r>
          </w:p>
        </w:tc>
      </w:tr>
      <w:tr w:rsidR="006F79F3" w:rsidRPr="006F79F3" w:rsidTr="006F79F3">
        <w:trPr>
          <w:trHeight w:val="300"/>
        </w:trPr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9F3" w:rsidRPr="006F79F3" w:rsidRDefault="006F79F3" w:rsidP="006F79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multicellular organismal process (GO:0032501)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9F3" w:rsidRPr="006F79F3" w:rsidRDefault="006F79F3" w:rsidP="006F79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391</w:t>
            </w:r>
          </w:p>
        </w:tc>
      </w:tr>
      <w:tr w:rsidR="006F79F3" w:rsidRPr="006F79F3" w:rsidTr="006F79F3">
        <w:trPr>
          <w:trHeight w:val="300"/>
        </w:trPr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9F3" w:rsidRPr="006F79F3" w:rsidRDefault="006F79F3" w:rsidP="006F79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immune system process (GO:0002376)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9F3" w:rsidRPr="006F79F3" w:rsidRDefault="006F79F3" w:rsidP="006F79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294</w:t>
            </w:r>
          </w:p>
        </w:tc>
      </w:tr>
      <w:tr w:rsidR="006F79F3" w:rsidRPr="006F79F3" w:rsidTr="006F79F3">
        <w:trPr>
          <w:trHeight w:val="300"/>
        </w:trPr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9F3" w:rsidRPr="006F79F3" w:rsidRDefault="006F79F3" w:rsidP="006F79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biological adhesion (GO:0022610)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9F3" w:rsidRPr="006F79F3" w:rsidRDefault="006F79F3" w:rsidP="006F79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122</w:t>
            </w:r>
          </w:p>
        </w:tc>
      </w:tr>
      <w:tr w:rsidR="006F79F3" w:rsidRPr="006F79F3" w:rsidTr="006F79F3">
        <w:trPr>
          <w:trHeight w:val="300"/>
        </w:trPr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9F3" w:rsidRPr="006F79F3" w:rsidRDefault="006F79F3" w:rsidP="006F79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reproduction (GO:0000003)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9F3" w:rsidRPr="006F79F3" w:rsidRDefault="006F79F3" w:rsidP="006F79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97</w:t>
            </w:r>
          </w:p>
        </w:tc>
      </w:tr>
      <w:tr w:rsidR="006F79F3" w:rsidRPr="006F79F3" w:rsidTr="006F79F3">
        <w:trPr>
          <w:trHeight w:val="300"/>
        </w:trPr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9F3" w:rsidRPr="006F79F3" w:rsidRDefault="006F79F3" w:rsidP="006F79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locomotion (GO:0040011)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9F3" w:rsidRPr="006F79F3" w:rsidRDefault="006F79F3" w:rsidP="006F79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46</w:t>
            </w:r>
          </w:p>
        </w:tc>
      </w:tr>
      <w:tr w:rsidR="006F79F3" w:rsidRPr="006F79F3" w:rsidTr="006F79F3">
        <w:trPr>
          <w:trHeight w:val="300"/>
        </w:trPr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9F3" w:rsidRPr="006F79F3" w:rsidRDefault="006F79F3" w:rsidP="006F79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growth (GO:0040007)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9F3" w:rsidRPr="006F79F3" w:rsidRDefault="006F79F3" w:rsidP="006F79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</w:p>
        </w:tc>
      </w:tr>
      <w:tr w:rsidR="006F79F3" w:rsidRPr="006F79F3" w:rsidTr="006F79F3">
        <w:trPr>
          <w:trHeight w:val="300"/>
        </w:trPr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9F3" w:rsidRPr="006F79F3" w:rsidRDefault="006F79F3" w:rsidP="006F79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rhythmic process (GO:0048511)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9F3" w:rsidRPr="006F79F3" w:rsidRDefault="006F79F3" w:rsidP="006F79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</w:p>
        </w:tc>
      </w:tr>
      <w:tr w:rsidR="006F79F3" w:rsidRPr="006F79F3" w:rsidTr="006F79F3">
        <w:trPr>
          <w:trHeight w:val="300"/>
        </w:trPr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9F3" w:rsidRPr="006F79F3" w:rsidRDefault="006F79F3" w:rsidP="006F79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cell killing (GO:0001906)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9F3" w:rsidRPr="006F79F3" w:rsidRDefault="006F79F3" w:rsidP="006F79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</w:p>
        </w:tc>
      </w:tr>
      <w:tr w:rsidR="00F81916" w:rsidRPr="006F79F3" w:rsidTr="006F79F3">
        <w:trPr>
          <w:trHeight w:val="300"/>
        </w:trPr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6F79F3" w:rsidRDefault="00F81916" w:rsidP="006F79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6F79F3" w:rsidRDefault="00F81916" w:rsidP="006F79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</w:tr>
      <w:tr w:rsidR="00F81916" w:rsidRPr="006F79F3" w:rsidTr="006F79F3">
        <w:trPr>
          <w:trHeight w:val="300"/>
        </w:trPr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F81916" w:rsidRDefault="00F81916" w:rsidP="00F81916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color w:val="000000"/>
                <w:lang w:val="en-US"/>
              </w:rPr>
            </w:pPr>
            <w:r w:rsidRPr="00F81916">
              <w:rPr>
                <w:rFonts w:ascii="Arial" w:eastAsia="Times New Roman" w:hAnsi="Arial" w:cs="Arial"/>
                <w:bCs/>
                <w:i/>
                <w:color w:val="000000"/>
                <w:lang w:val="en-US"/>
              </w:rPr>
              <w:t>GO Terms: Cellular Components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6F79F3" w:rsidRDefault="00F81916" w:rsidP="00F8191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val="en-US"/>
              </w:rPr>
            </w:pPr>
          </w:p>
        </w:tc>
      </w:tr>
      <w:tr w:rsidR="00F81916" w:rsidRPr="006F79F3" w:rsidTr="006F79F3">
        <w:trPr>
          <w:trHeight w:val="300"/>
        </w:trPr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6F79F3" w:rsidRDefault="00F81916" w:rsidP="00F81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cell part (GO:0044464)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6F79F3" w:rsidRDefault="00F81916" w:rsidP="00F81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2334</w:t>
            </w:r>
          </w:p>
        </w:tc>
      </w:tr>
      <w:tr w:rsidR="00F81916" w:rsidRPr="006F79F3" w:rsidTr="006F79F3">
        <w:trPr>
          <w:trHeight w:val="300"/>
        </w:trPr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6F79F3" w:rsidRDefault="00F81916" w:rsidP="00F81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organelle (GO:0043226)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6F79F3" w:rsidRDefault="00F81916" w:rsidP="00F81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1489</w:t>
            </w:r>
          </w:p>
        </w:tc>
      </w:tr>
      <w:tr w:rsidR="00F81916" w:rsidRPr="006F79F3" w:rsidTr="006F79F3">
        <w:trPr>
          <w:trHeight w:val="300"/>
        </w:trPr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6F79F3" w:rsidRDefault="00F81916" w:rsidP="00F81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macromolecular complex (GO:0032991)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6F79F3" w:rsidRDefault="00F81916" w:rsidP="00F81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902</w:t>
            </w:r>
          </w:p>
        </w:tc>
      </w:tr>
      <w:tr w:rsidR="00F81916" w:rsidRPr="006F79F3" w:rsidTr="006F79F3">
        <w:trPr>
          <w:trHeight w:val="300"/>
        </w:trPr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6F79F3" w:rsidRDefault="00F81916" w:rsidP="00F81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membrane (GO:0016020)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6F79F3" w:rsidRDefault="00F81916" w:rsidP="00F81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637</w:t>
            </w:r>
          </w:p>
        </w:tc>
      </w:tr>
      <w:tr w:rsidR="00F81916" w:rsidRPr="006F79F3" w:rsidTr="006F79F3">
        <w:trPr>
          <w:trHeight w:val="300"/>
        </w:trPr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6F79F3" w:rsidRDefault="00F81916" w:rsidP="00F81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extracellular region (GO:0005576)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6F79F3" w:rsidRDefault="00F81916" w:rsidP="00F81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113</w:t>
            </w:r>
          </w:p>
        </w:tc>
      </w:tr>
      <w:tr w:rsidR="00F81916" w:rsidRPr="006F79F3" w:rsidTr="006F79F3">
        <w:trPr>
          <w:trHeight w:val="300"/>
        </w:trPr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6F79F3" w:rsidRDefault="00F81916" w:rsidP="00F81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cell junction (GO:0030054)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6F79F3" w:rsidRDefault="00F81916" w:rsidP="00F81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45</w:t>
            </w:r>
          </w:p>
        </w:tc>
      </w:tr>
      <w:tr w:rsidR="00F81916" w:rsidRPr="006F79F3" w:rsidTr="006F79F3">
        <w:trPr>
          <w:trHeight w:val="300"/>
        </w:trPr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6F79F3" w:rsidRDefault="00F81916" w:rsidP="00F81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lastRenderedPageBreak/>
              <w:t>extracellular matrix (GO:0031012)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6F79F3" w:rsidRDefault="00F81916" w:rsidP="00F81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6F79F3">
              <w:rPr>
                <w:rFonts w:ascii="Arial" w:eastAsia="Times New Roman" w:hAnsi="Arial" w:cs="Arial"/>
                <w:color w:val="000000"/>
                <w:lang w:val="en-US"/>
              </w:rPr>
              <w:t>40</w:t>
            </w:r>
          </w:p>
        </w:tc>
      </w:tr>
      <w:tr w:rsidR="00F81916" w:rsidRPr="006F79F3" w:rsidTr="006F79F3">
        <w:trPr>
          <w:trHeight w:val="300"/>
        </w:trPr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6F79F3" w:rsidRDefault="00F81916" w:rsidP="00F819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6F79F3" w:rsidRDefault="00F81916" w:rsidP="00F81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</w:tr>
      <w:tr w:rsidR="00F81916" w:rsidRPr="006F79F3" w:rsidTr="00F81916">
        <w:trPr>
          <w:trHeight w:val="300"/>
        </w:trPr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F81916" w:rsidRDefault="00F81916" w:rsidP="007A02F2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lang w:val="en-US"/>
              </w:rPr>
            </w:pPr>
            <w:r w:rsidRPr="00F81916">
              <w:rPr>
                <w:rFonts w:ascii="Arial" w:eastAsia="Times New Roman" w:hAnsi="Arial" w:cs="Arial"/>
                <w:i/>
                <w:color w:val="000000"/>
                <w:lang w:val="en-US"/>
              </w:rPr>
              <w:t>GO Terms: Molecular Functions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F81916" w:rsidRDefault="00F81916" w:rsidP="00F81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</w:p>
        </w:tc>
      </w:tr>
      <w:tr w:rsidR="00F81916" w:rsidRPr="006F79F3" w:rsidTr="00F81916">
        <w:trPr>
          <w:trHeight w:val="300"/>
        </w:trPr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F81916" w:rsidRDefault="00F81916" w:rsidP="007A02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F81916">
              <w:rPr>
                <w:rFonts w:ascii="Arial" w:eastAsia="Times New Roman" w:hAnsi="Arial" w:cs="Arial"/>
                <w:color w:val="000000"/>
                <w:lang w:val="en-US"/>
              </w:rPr>
              <w:t>catalytic activity (GO:0003824)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F81916" w:rsidRDefault="00F81916" w:rsidP="00F81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F81916">
              <w:rPr>
                <w:rFonts w:ascii="Arial" w:eastAsia="Times New Roman" w:hAnsi="Arial" w:cs="Arial"/>
                <w:color w:val="000000"/>
                <w:lang w:val="en-US"/>
              </w:rPr>
              <w:t>2655</w:t>
            </w:r>
          </w:p>
        </w:tc>
      </w:tr>
      <w:tr w:rsidR="00F81916" w:rsidRPr="006F79F3" w:rsidTr="00F81916">
        <w:trPr>
          <w:trHeight w:val="300"/>
        </w:trPr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F81916" w:rsidRDefault="00F81916" w:rsidP="007A02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F81916">
              <w:rPr>
                <w:rFonts w:ascii="Arial" w:eastAsia="Times New Roman" w:hAnsi="Arial" w:cs="Arial"/>
                <w:color w:val="000000"/>
                <w:lang w:val="en-US"/>
              </w:rPr>
              <w:t>binding (GO:0005488)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F81916" w:rsidRDefault="00F81916" w:rsidP="00F81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F81916">
              <w:rPr>
                <w:rFonts w:ascii="Arial" w:eastAsia="Times New Roman" w:hAnsi="Arial" w:cs="Arial"/>
                <w:color w:val="000000"/>
                <w:lang w:val="en-US"/>
              </w:rPr>
              <w:t>2375</w:t>
            </w:r>
          </w:p>
        </w:tc>
      </w:tr>
      <w:tr w:rsidR="00F81916" w:rsidRPr="006F79F3" w:rsidTr="00F81916">
        <w:trPr>
          <w:trHeight w:val="300"/>
        </w:trPr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F81916" w:rsidRDefault="00F81916" w:rsidP="007A02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F81916">
              <w:rPr>
                <w:rFonts w:ascii="Arial" w:eastAsia="Times New Roman" w:hAnsi="Arial" w:cs="Arial"/>
                <w:color w:val="000000"/>
                <w:lang w:val="en-US"/>
              </w:rPr>
              <w:t>structural molecule activity (GO:0005198)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F81916" w:rsidRDefault="00F81916" w:rsidP="00F81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F81916">
              <w:rPr>
                <w:rFonts w:ascii="Arial" w:eastAsia="Times New Roman" w:hAnsi="Arial" w:cs="Arial"/>
                <w:color w:val="000000"/>
                <w:lang w:val="en-US"/>
              </w:rPr>
              <w:t>424</w:t>
            </w:r>
          </w:p>
        </w:tc>
      </w:tr>
      <w:tr w:rsidR="00F81916" w:rsidRPr="006F79F3" w:rsidTr="00F81916">
        <w:trPr>
          <w:trHeight w:val="300"/>
        </w:trPr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F81916" w:rsidRDefault="00F81916" w:rsidP="007A02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F81916">
              <w:rPr>
                <w:rFonts w:ascii="Arial" w:eastAsia="Times New Roman" w:hAnsi="Arial" w:cs="Arial"/>
                <w:color w:val="000000"/>
                <w:lang w:val="en-US"/>
              </w:rPr>
              <w:t>transporter activity (GO:0005215)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F81916" w:rsidRDefault="00F81916" w:rsidP="00F81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F81916">
              <w:rPr>
                <w:rFonts w:ascii="Arial" w:eastAsia="Times New Roman" w:hAnsi="Arial" w:cs="Arial"/>
                <w:color w:val="000000"/>
                <w:lang w:val="en-US"/>
              </w:rPr>
              <w:t>359</w:t>
            </w:r>
          </w:p>
        </w:tc>
      </w:tr>
      <w:tr w:rsidR="00F81916" w:rsidRPr="006F79F3" w:rsidTr="00F81916">
        <w:trPr>
          <w:trHeight w:val="300"/>
        </w:trPr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F81916" w:rsidRDefault="00F81916" w:rsidP="007A02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F81916">
              <w:rPr>
                <w:rFonts w:ascii="Arial" w:eastAsia="Times New Roman" w:hAnsi="Arial" w:cs="Arial"/>
                <w:color w:val="000000"/>
                <w:lang w:val="en-US"/>
              </w:rPr>
              <w:t>receptor activity (GO:0004872)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F81916" w:rsidRDefault="00F81916" w:rsidP="00F81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F81916">
              <w:rPr>
                <w:rFonts w:ascii="Arial" w:eastAsia="Times New Roman" w:hAnsi="Arial" w:cs="Arial"/>
                <w:color w:val="000000"/>
                <w:lang w:val="en-US"/>
              </w:rPr>
              <w:t>204</w:t>
            </w:r>
          </w:p>
        </w:tc>
      </w:tr>
      <w:tr w:rsidR="00F81916" w:rsidRPr="006F79F3" w:rsidTr="00F81916">
        <w:trPr>
          <w:trHeight w:val="300"/>
        </w:trPr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F81916" w:rsidRDefault="00F81916" w:rsidP="007A02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F81916">
              <w:rPr>
                <w:rFonts w:ascii="Arial" w:eastAsia="Times New Roman" w:hAnsi="Arial" w:cs="Arial"/>
                <w:color w:val="000000"/>
                <w:lang w:val="en-US"/>
              </w:rPr>
              <w:t>signal transducer activity (GO:0004871)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F81916" w:rsidRDefault="00F81916" w:rsidP="00F81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F81916">
              <w:rPr>
                <w:rFonts w:ascii="Arial" w:eastAsia="Times New Roman" w:hAnsi="Arial" w:cs="Arial"/>
                <w:color w:val="000000"/>
                <w:lang w:val="en-US"/>
              </w:rPr>
              <w:t>80</w:t>
            </w:r>
          </w:p>
        </w:tc>
      </w:tr>
      <w:tr w:rsidR="00F81916" w:rsidRPr="006F79F3" w:rsidTr="00F81916">
        <w:trPr>
          <w:trHeight w:val="300"/>
        </w:trPr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F81916" w:rsidRDefault="00F81916" w:rsidP="007A02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F81916">
              <w:rPr>
                <w:rFonts w:ascii="Arial" w:eastAsia="Times New Roman" w:hAnsi="Arial" w:cs="Arial"/>
                <w:color w:val="000000"/>
                <w:lang w:val="en-US"/>
              </w:rPr>
              <w:t>translation regulator activity (GO:0045182)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F81916" w:rsidRDefault="00F81916" w:rsidP="00F81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F81916">
              <w:rPr>
                <w:rFonts w:ascii="Arial" w:eastAsia="Times New Roman" w:hAnsi="Arial" w:cs="Arial"/>
                <w:color w:val="000000"/>
                <w:lang w:val="en-US"/>
              </w:rPr>
              <w:t>58</w:t>
            </w:r>
          </w:p>
        </w:tc>
      </w:tr>
      <w:tr w:rsidR="00F81916" w:rsidRPr="006F79F3" w:rsidTr="00F81916">
        <w:trPr>
          <w:trHeight w:val="300"/>
        </w:trPr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F81916" w:rsidRDefault="00F81916" w:rsidP="007A02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F81916">
              <w:rPr>
                <w:rFonts w:ascii="Arial" w:eastAsia="Times New Roman" w:hAnsi="Arial" w:cs="Arial"/>
                <w:color w:val="000000"/>
                <w:lang w:val="en-US"/>
              </w:rPr>
              <w:t>antioxidant activity (GO:0016209)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F81916" w:rsidRDefault="00F81916" w:rsidP="00F81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F81916">
              <w:rPr>
                <w:rFonts w:ascii="Arial" w:eastAsia="Times New Roman" w:hAnsi="Arial" w:cs="Arial"/>
                <w:color w:val="000000"/>
                <w:lang w:val="en-US"/>
              </w:rPr>
              <w:t>16</w:t>
            </w:r>
          </w:p>
        </w:tc>
      </w:tr>
      <w:tr w:rsidR="00F81916" w:rsidRPr="006F79F3" w:rsidTr="00F81916">
        <w:trPr>
          <w:trHeight w:val="300"/>
        </w:trPr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F81916" w:rsidRDefault="00F81916" w:rsidP="007A02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F81916">
              <w:rPr>
                <w:rFonts w:ascii="Arial" w:eastAsia="Times New Roman" w:hAnsi="Arial" w:cs="Arial"/>
                <w:color w:val="000000"/>
                <w:lang w:val="en-US"/>
              </w:rPr>
              <w:t>channel regulator activity (GO:0016247)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F81916" w:rsidRDefault="00F81916" w:rsidP="00F81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F81916"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</w:p>
        </w:tc>
      </w:tr>
      <w:tr w:rsidR="00F81916" w:rsidRPr="006F79F3" w:rsidTr="00F81916">
        <w:trPr>
          <w:trHeight w:val="300"/>
        </w:trPr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F81916" w:rsidRDefault="00F81916" w:rsidP="007A02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F81916">
              <w:rPr>
                <w:rFonts w:ascii="Arial" w:eastAsia="Times New Roman" w:hAnsi="Arial" w:cs="Arial"/>
                <w:color w:val="000000"/>
                <w:lang w:val="en-US"/>
              </w:rPr>
              <w:t>catalytic activity (GO:0003824)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F81916" w:rsidRDefault="00F81916" w:rsidP="00F81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F81916">
              <w:rPr>
                <w:rFonts w:ascii="Arial" w:eastAsia="Times New Roman" w:hAnsi="Arial" w:cs="Arial"/>
                <w:color w:val="000000"/>
                <w:lang w:val="en-US"/>
              </w:rPr>
              <w:t>2655</w:t>
            </w:r>
          </w:p>
        </w:tc>
      </w:tr>
      <w:tr w:rsidR="00F81916" w:rsidRPr="006F79F3" w:rsidTr="00F81916">
        <w:trPr>
          <w:trHeight w:val="300"/>
        </w:trPr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F81916" w:rsidRDefault="00F81916" w:rsidP="007A02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F81916">
              <w:rPr>
                <w:rFonts w:ascii="Arial" w:eastAsia="Times New Roman" w:hAnsi="Arial" w:cs="Arial"/>
                <w:color w:val="000000"/>
                <w:lang w:val="en-US"/>
              </w:rPr>
              <w:t>binding (GO:0005488)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916" w:rsidRPr="00F81916" w:rsidRDefault="00F81916" w:rsidP="00F81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F81916">
              <w:rPr>
                <w:rFonts w:ascii="Arial" w:eastAsia="Times New Roman" w:hAnsi="Arial" w:cs="Arial"/>
                <w:color w:val="000000"/>
                <w:lang w:val="en-US"/>
              </w:rPr>
              <w:t>2375</w:t>
            </w:r>
          </w:p>
        </w:tc>
      </w:tr>
      <w:tr w:rsidR="00F81916" w:rsidRPr="006F79F3" w:rsidTr="006B3D6D">
        <w:trPr>
          <w:trHeight w:val="300"/>
        </w:trPr>
        <w:tc>
          <w:tcPr>
            <w:tcW w:w="54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81916" w:rsidRPr="00F81916" w:rsidRDefault="00F81916" w:rsidP="007A02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F81916">
              <w:rPr>
                <w:rFonts w:ascii="Arial" w:eastAsia="Times New Roman" w:hAnsi="Arial" w:cs="Arial"/>
                <w:color w:val="000000"/>
                <w:lang w:val="en-US"/>
              </w:rPr>
              <w:t>structural molecule activity (GO:0005198)</w:t>
            </w:r>
          </w:p>
        </w:tc>
        <w:tc>
          <w:tcPr>
            <w:tcW w:w="17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81916" w:rsidRPr="00F81916" w:rsidRDefault="00F81916" w:rsidP="00F819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F81916">
              <w:rPr>
                <w:rFonts w:ascii="Arial" w:eastAsia="Times New Roman" w:hAnsi="Arial" w:cs="Arial"/>
                <w:color w:val="000000"/>
                <w:lang w:val="en-US"/>
              </w:rPr>
              <w:t>424</w:t>
            </w:r>
          </w:p>
        </w:tc>
      </w:tr>
    </w:tbl>
    <w:p w:rsidR="006F79F3" w:rsidRDefault="006F79F3" w:rsidP="006F79F3">
      <w:pPr>
        <w:rPr>
          <w:rFonts w:ascii="Arial" w:hAnsi="Arial" w:cs="Arial"/>
          <w:szCs w:val="24"/>
        </w:rPr>
      </w:pPr>
    </w:p>
    <w:p w:rsidR="00330975" w:rsidRDefault="00330975" w:rsidP="006F79F3">
      <w:pPr>
        <w:rPr>
          <w:rFonts w:ascii="Arial" w:hAnsi="Arial" w:cs="Arial"/>
          <w:szCs w:val="24"/>
        </w:rPr>
      </w:pPr>
    </w:p>
    <w:p w:rsidR="00330975" w:rsidRDefault="00330975" w:rsidP="006F79F3">
      <w:pPr>
        <w:rPr>
          <w:rFonts w:ascii="Arial" w:hAnsi="Arial" w:cs="Arial"/>
          <w:szCs w:val="24"/>
        </w:rPr>
      </w:pPr>
    </w:p>
    <w:p w:rsidR="00330975" w:rsidRDefault="00330975" w:rsidP="006F79F3">
      <w:pPr>
        <w:rPr>
          <w:rFonts w:ascii="Arial" w:hAnsi="Arial" w:cs="Arial"/>
          <w:szCs w:val="24"/>
        </w:rPr>
      </w:pPr>
    </w:p>
    <w:p w:rsidR="00C96255" w:rsidRDefault="00C96255" w:rsidP="006F79F3">
      <w:pPr>
        <w:rPr>
          <w:rFonts w:ascii="Arial" w:hAnsi="Arial" w:cs="Arial"/>
          <w:szCs w:val="24"/>
        </w:rPr>
      </w:pPr>
    </w:p>
    <w:p w:rsidR="00C96255" w:rsidRDefault="00C96255" w:rsidP="006F79F3">
      <w:pPr>
        <w:rPr>
          <w:rFonts w:ascii="Arial" w:hAnsi="Arial" w:cs="Arial"/>
          <w:szCs w:val="24"/>
        </w:rPr>
      </w:pPr>
    </w:p>
    <w:p w:rsidR="00C96255" w:rsidRDefault="00C96255" w:rsidP="006F79F3">
      <w:pPr>
        <w:rPr>
          <w:rFonts w:ascii="Arial" w:hAnsi="Arial" w:cs="Arial"/>
          <w:szCs w:val="24"/>
        </w:rPr>
      </w:pPr>
    </w:p>
    <w:p w:rsidR="00C96255" w:rsidRDefault="00C96255" w:rsidP="006F79F3">
      <w:pPr>
        <w:rPr>
          <w:rFonts w:ascii="Arial" w:hAnsi="Arial" w:cs="Arial"/>
          <w:szCs w:val="24"/>
        </w:rPr>
      </w:pPr>
    </w:p>
    <w:p w:rsidR="00C96255" w:rsidRDefault="00C96255" w:rsidP="006F79F3">
      <w:pPr>
        <w:rPr>
          <w:rFonts w:ascii="Arial" w:hAnsi="Arial" w:cs="Arial"/>
          <w:szCs w:val="24"/>
        </w:rPr>
      </w:pPr>
    </w:p>
    <w:p w:rsidR="00C96255" w:rsidRDefault="00C96255" w:rsidP="00C96255">
      <w:pPr>
        <w:rPr>
          <w:rFonts w:ascii="Arial" w:hAnsi="Arial" w:cs="Arial"/>
          <w:b/>
          <w:bCs/>
          <w:szCs w:val="24"/>
          <w:lang w:val="en-US"/>
        </w:rPr>
      </w:pPr>
    </w:p>
    <w:p w:rsidR="00C96255" w:rsidRDefault="00C96255" w:rsidP="00C96255">
      <w:pPr>
        <w:rPr>
          <w:rFonts w:ascii="Arial" w:hAnsi="Arial" w:cs="Arial"/>
          <w:b/>
          <w:bCs/>
          <w:szCs w:val="24"/>
          <w:lang w:val="en-US"/>
        </w:rPr>
      </w:pPr>
    </w:p>
    <w:p w:rsidR="00C96255" w:rsidRPr="00C96255" w:rsidRDefault="00B4329E" w:rsidP="00C96255">
      <w:pPr>
        <w:rPr>
          <w:rFonts w:ascii="Arial" w:hAnsi="Arial" w:cs="Arial"/>
          <w:b/>
          <w:bCs/>
          <w:szCs w:val="24"/>
          <w:lang w:val="en-US"/>
        </w:rPr>
      </w:pPr>
      <w:r>
        <w:rPr>
          <w:rFonts w:ascii="Arial" w:hAnsi="Arial" w:cs="Arial"/>
          <w:b/>
          <w:bCs/>
          <w:szCs w:val="24"/>
          <w:lang w:val="en-US"/>
        </w:rPr>
        <w:lastRenderedPageBreak/>
        <w:t>Table S</w:t>
      </w:r>
      <w:r w:rsidR="00C96255" w:rsidRPr="00C96255">
        <w:rPr>
          <w:rFonts w:ascii="Arial" w:hAnsi="Arial" w:cs="Arial"/>
          <w:b/>
          <w:bCs/>
          <w:szCs w:val="24"/>
          <w:lang w:val="en-US"/>
        </w:rPr>
        <w:t xml:space="preserve">3: </w:t>
      </w:r>
      <w:r w:rsidR="00C96255" w:rsidRPr="00C96255">
        <w:rPr>
          <w:rFonts w:ascii="Arial" w:hAnsi="Arial" w:cs="Arial"/>
          <w:szCs w:val="24"/>
          <w:lang w:val="en-US"/>
        </w:rPr>
        <w:t>Top 20 transcripts identified by RNA</w:t>
      </w:r>
      <w:r w:rsidR="00C96255">
        <w:rPr>
          <w:rFonts w:ascii="Arial" w:hAnsi="Arial" w:cs="Arial"/>
          <w:szCs w:val="24"/>
          <w:lang w:val="en-US"/>
        </w:rPr>
        <w:t>-</w:t>
      </w:r>
      <w:proofErr w:type="spellStart"/>
      <w:r w:rsidR="00C96255" w:rsidRPr="00C96255">
        <w:rPr>
          <w:rFonts w:ascii="Arial" w:hAnsi="Arial" w:cs="Arial"/>
          <w:szCs w:val="24"/>
          <w:lang w:val="en-US"/>
        </w:rPr>
        <w:t>seq</w:t>
      </w:r>
      <w:proofErr w:type="spellEnd"/>
      <w:r w:rsidR="00C96255" w:rsidRPr="00C96255">
        <w:rPr>
          <w:rFonts w:ascii="Arial" w:hAnsi="Arial" w:cs="Arial"/>
          <w:szCs w:val="24"/>
          <w:lang w:val="en-US"/>
        </w:rPr>
        <w:t xml:space="preserve"> in goat </w:t>
      </w:r>
      <w:r w:rsidR="00C96255">
        <w:rPr>
          <w:rFonts w:ascii="Arial" w:hAnsi="Arial" w:cs="Arial"/>
          <w:szCs w:val="24"/>
          <w:lang w:val="en-US"/>
        </w:rPr>
        <w:t xml:space="preserve">mammary epithelial cells harvested from </w:t>
      </w:r>
      <w:r w:rsidR="00C96255" w:rsidRPr="00C96255">
        <w:rPr>
          <w:rFonts w:ascii="Arial" w:hAnsi="Arial" w:cs="Arial"/>
          <w:szCs w:val="24"/>
          <w:lang w:val="en-US"/>
        </w:rPr>
        <w:t>milk fat layers during early lactation</w:t>
      </w:r>
      <w:r w:rsidR="00C96255" w:rsidRPr="00C96255">
        <w:rPr>
          <w:rFonts w:ascii="Arial" w:hAnsi="Arial" w:cs="Arial"/>
          <w:b/>
          <w:bCs/>
          <w:szCs w:val="24"/>
          <w:lang w:val="en-US"/>
        </w:rPr>
        <w:t xml:space="preserve"> </w:t>
      </w:r>
      <w:r w:rsidR="00C96255" w:rsidRPr="00C96255">
        <w:rPr>
          <w:rFonts w:ascii="Arial" w:hAnsi="Arial" w:cs="Arial"/>
          <w:szCs w:val="24"/>
          <w:lang w:val="en-US"/>
        </w:rPr>
        <w:t>in goat.</w:t>
      </w:r>
    </w:p>
    <w:tbl>
      <w:tblPr>
        <w:tblStyle w:val="PlainTable2"/>
        <w:tblpPr w:leftFromText="180" w:rightFromText="180" w:horzAnchor="margin" w:tblpY="1010"/>
        <w:tblW w:w="12999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771"/>
        <w:gridCol w:w="1006"/>
        <w:gridCol w:w="599"/>
        <w:gridCol w:w="1260"/>
        <w:gridCol w:w="1006"/>
        <w:gridCol w:w="599"/>
        <w:gridCol w:w="1758"/>
        <w:gridCol w:w="1006"/>
        <w:gridCol w:w="599"/>
        <w:gridCol w:w="2013"/>
        <w:gridCol w:w="1559"/>
      </w:tblGrid>
      <w:tr w:rsidR="00C96255" w:rsidRPr="00C96255" w:rsidTr="00B369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6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96255" w:rsidRPr="00C96255" w:rsidRDefault="00C96255" w:rsidP="00C96255">
            <w:pPr>
              <w:spacing w:after="160" w:line="259" w:lineRule="auto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CON_741R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186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96255" w:rsidRPr="00C96255" w:rsidRDefault="00C96255" w:rsidP="00C96255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TRT_741L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706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96255" w:rsidRPr="00C96255" w:rsidRDefault="00C96255" w:rsidP="00C96255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CON_647R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96255" w:rsidRPr="00C96255" w:rsidRDefault="00C96255" w:rsidP="00C96255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TRT_647L</w:t>
            </w:r>
          </w:p>
        </w:tc>
      </w:tr>
      <w:tr w:rsidR="00C96255" w:rsidRPr="00C96255" w:rsidTr="00B36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Gene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FPKM</w:t>
            </w:r>
          </w:p>
        </w:tc>
        <w:tc>
          <w:tcPr>
            <w:tcW w:w="602" w:type="dxa"/>
            <w:tcBorders>
              <w:top w:val="single" w:sz="4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Gene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FPKM</w:t>
            </w:r>
          </w:p>
        </w:tc>
        <w:tc>
          <w:tcPr>
            <w:tcW w:w="602" w:type="dxa"/>
            <w:tcBorders>
              <w:top w:val="single" w:sz="4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Gene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FPKM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Gene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FPKM</w:t>
            </w:r>
          </w:p>
        </w:tc>
      </w:tr>
      <w:tr w:rsidR="00C96255" w:rsidRPr="00C96255" w:rsidTr="00B36969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tcBorders>
              <w:top w:val="single" w:sz="4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CSN3</w:t>
            </w:r>
          </w:p>
        </w:tc>
        <w:tc>
          <w:tcPr>
            <w:tcW w:w="1007" w:type="dxa"/>
            <w:tcBorders>
              <w:top w:val="single" w:sz="4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39234.7</w:t>
            </w:r>
          </w:p>
        </w:tc>
        <w:tc>
          <w:tcPr>
            <w:tcW w:w="602" w:type="dxa"/>
            <w:tcBorders>
              <w:top w:val="single" w:sz="4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1179" w:type="dxa"/>
            <w:tcBorders>
              <w:top w:val="single" w:sz="4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CSN3</w:t>
            </w:r>
          </w:p>
        </w:tc>
        <w:tc>
          <w:tcPr>
            <w:tcW w:w="1007" w:type="dxa"/>
            <w:tcBorders>
              <w:top w:val="single" w:sz="4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40343.9</w:t>
            </w:r>
          </w:p>
        </w:tc>
        <w:tc>
          <w:tcPr>
            <w:tcW w:w="602" w:type="dxa"/>
            <w:tcBorders>
              <w:top w:val="single" w:sz="4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LALBA</w:t>
            </w:r>
          </w:p>
        </w:tc>
        <w:tc>
          <w:tcPr>
            <w:tcW w:w="1007" w:type="dxa"/>
            <w:tcBorders>
              <w:top w:val="single" w:sz="4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50756</w:t>
            </w:r>
          </w:p>
        </w:tc>
        <w:tc>
          <w:tcPr>
            <w:tcW w:w="602" w:type="dxa"/>
            <w:tcBorders>
              <w:top w:val="single" w:sz="4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26" w:type="dxa"/>
            <w:tcBorders>
              <w:top w:val="single" w:sz="4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LOC108634775</w:t>
            </w:r>
          </w:p>
        </w:tc>
        <w:tc>
          <w:tcPr>
            <w:tcW w:w="1569" w:type="dxa"/>
            <w:tcBorders>
              <w:top w:val="single" w:sz="4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190458</w:t>
            </w:r>
          </w:p>
        </w:tc>
      </w:tr>
      <w:tr w:rsidR="00C96255" w:rsidRPr="00C96255" w:rsidTr="00B36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LALBA</w:t>
            </w:r>
          </w:p>
        </w:tc>
        <w:tc>
          <w:tcPr>
            <w:tcW w:w="1007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37817.3</w:t>
            </w:r>
          </w:p>
        </w:tc>
        <w:tc>
          <w:tcPr>
            <w:tcW w:w="60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117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LALBA</w:t>
            </w:r>
          </w:p>
        </w:tc>
        <w:tc>
          <w:tcPr>
            <w:tcW w:w="1007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38730.6</w:t>
            </w:r>
          </w:p>
        </w:tc>
        <w:tc>
          <w:tcPr>
            <w:tcW w:w="60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169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PAEP</w:t>
            </w:r>
          </w:p>
        </w:tc>
        <w:tc>
          <w:tcPr>
            <w:tcW w:w="1007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39768.8</w:t>
            </w:r>
          </w:p>
        </w:tc>
        <w:tc>
          <w:tcPr>
            <w:tcW w:w="60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26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PAEP</w:t>
            </w:r>
          </w:p>
        </w:tc>
        <w:tc>
          <w:tcPr>
            <w:tcW w:w="156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59875</w:t>
            </w:r>
          </w:p>
        </w:tc>
      </w:tr>
      <w:tr w:rsidR="00C96255" w:rsidRPr="00C96255" w:rsidTr="00B36969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PAEP</w:t>
            </w:r>
          </w:p>
        </w:tc>
        <w:tc>
          <w:tcPr>
            <w:tcW w:w="1007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36319.2</w:t>
            </w:r>
          </w:p>
        </w:tc>
        <w:tc>
          <w:tcPr>
            <w:tcW w:w="602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1179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PAEP</w:t>
            </w:r>
          </w:p>
        </w:tc>
        <w:tc>
          <w:tcPr>
            <w:tcW w:w="1007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36616.8</w:t>
            </w:r>
          </w:p>
        </w:tc>
        <w:tc>
          <w:tcPr>
            <w:tcW w:w="602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1699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CSN3</w:t>
            </w:r>
          </w:p>
        </w:tc>
        <w:tc>
          <w:tcPr>
            <w:tcW w:w="1007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39338.3</w:t>
            </w:r>
          </w:p>
        </w:tc>
        <w:tc>
          <w:tcPr>
            <w:tcW w:w="602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26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CSN2</w:t>
            </w:r>
          </w:p>
        </w:tc>
        <w:tc>
          <w:tcPr>
            <w:tcW w:w="1569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48175.7</w:t>
            </w:r>
          </w:p>
        </w:tc>
      </w:tr>
      <w:tr w:rsidR="00C96255" w:rsidRPr="00C96255" w:rsidTr="00B36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PLIN2</w:t>
            </w:r>
          </w:p>
        </w:tc>
        <w:tc>
          <w:tcPr>
            <w:tcW w:w="1007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11204.3</w:t>
            </w:r>
          </w:p>
        </w:tc>
        <w:tc>
          <w:tcPr>
            <w:tcW w:w="60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117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PLIN2</w:t>
            </w:r>
          </w:p>
        </w:tc>
        <w:tc>
          <w:tcPr>
            <w:tcW w:w="1007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14890.3</w:t>
            </w:r>
          </w:p>
        </w:tc>
        <w:tc>
          <w:tcPr>
            <w:tcW w:w="60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169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LOC108634775</w:t>
            </w:r>
          </w:p>
        </w:tc>
        <w:tc>
          <w:tcPr>
            <w:tcW w:w="1007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9376.33</w:t>
            </w:r>
          </w:p>
        </w:tc>
        <w:tc>
          <w:tcPr>
            <w:tcW w:w="60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26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CSN1S1</w:t>
            </w:r>
          </w:p>
        </w:tc>
        <w:tc>
          <w:tcPr>
            <w:tcW w:w="156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41731</w:t>
            </w:r>
          </w:p>
        </w:tc>
      </w:tr>
      <w:tr w:rsidR="00C96255" w:rsidRPr="00C96255" w:rsidTr="00B36969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LOC108634775</w:t>
            </w:r>
          </w:p>
        </w:tc>
        <w:tc>
          <w:tcPr>
            <w:tcW w:w="1007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9166.94</w:t>
            </w:r>
          </w:p>
        </w:tc>
        <w:tc>
          <w:tcPr>
            <w:tcW w:w="602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1179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GLYCAM1</w:t>
            </w:r>
          </w:p>
        </w:tc>
        <w:tc>
          <w:tcPr>
            <w:tcW w:w="1007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7894.63</w:t>
            </w:r>
          </w:p>
        </w:tc>
        <w:tc>
          <w:tcPr>
            <w:tcW w:w="602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1699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GLYCAM1</w:t>
            </w:r>
          </w:p>
        </w:tc>
        <w:tc>
          <w:tcPr>
            <w:tcW w:w="1007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8048.68</w:t>
            </w:r>
          </w:p>
        </w:tc>
        <w:tc>
          <w:tcPr>
            <w:tcW w:w="602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26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CSN3</w:t>
            </w:r>
          </w:p>
        </w:tc>
        <w:tc>
          <w:tcPr>
            <w:tcW w:w="1569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27781.3</w:t>
            </w:r>
          </w:p>
        </w:tc>
      </w:tr>
      <w:tr w:rsidR="00C96255" w:rsidRPr="00C96255" w:rsidTr="00B36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GLYCAM1</w:t>
            </w:r>
          </w:p>
        </w:tc>
        <w:tc>
          <w:tcPr>
            <w:tcW w:w="1007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8169.76</w:t>
            </w:r>
          </w:p>
        </w:tc>
        <w:tc>
          <w:tcPr>
            <w:tcW w:w="60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117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TPT1</w:t>
            </w:r>
          </w:p>
        </w:tc>
        <w:tc>
          <w:tcPr>
            <w:tcW w:w="1007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7235.37</w:t>
            </w:r>
          </w:p>
        </w:tc>
        <w:tc>
          <w:tcPr>
            <w:tcW w:w="60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169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TPT1</w:t>
            </w:r>
          </w:p>
        </w:tc>
        <w:tc>
          <w:tcPr>
            <w:tcW w:w="1007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7986.15</w:t>
            </w:r>
          </w:p>
        </w:tc>
        <w:tc>
          <w:tcPr>
            <w:tcW w:w="60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26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LALBA</w:t>
            </w:r>
          </w:p>
        </w:tc>
        <w:tc>
          <w:tcPr>
            <w:tcW w:w="156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24821.9</w:t>
            </w:r>
          </w:p>
        </w:tc>
      </w:tr>
      <w:tr w:rsidR="00C96255" w:rsidRPr="00C96255" w:rsidTr="00B36969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TPT1</w:t>
            </w:r>
          </w:p>
        </w:tc>
        <w:tc>
          <w:tcPr>
            <w:tcW w:w="1007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6314.23</w:t>
            </w:r>
          </w:p>
        </w:tc>
        <w:tc>
          <w:tcPr>
            <w:tcW w:w="602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1179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RPS29</w:t>
            </w:r>
          </w:p>
        </w:tc>
        <w:tc>
          <w:tcPr>
            <w:tcW w:w="1007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4725.97</w:t>
            </w:r>
          </w:p>
        </w:tc>
        <w:tc>
          <w:tcPr>
            <w:tcW w:w="602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1699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RPS29</w:t>
            </w:r>
          </w:p>
        </w:tc>
        <w:tc>
          <w:tcPr>
            <w:tcW w:w="1007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5632.76</w:t>
            </w:r>
          </w:p>
        </w:tc>
        <w:tc>
          <w:tcPr>
            <w:tcW w:w="602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26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CSN1S2</w:t>
            </w:r>
          </w:p>
        </w:tc>
        <w:tc>
          <w:tcPr>
            <w:tcW w:w="1569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21949.6</w:t>
            </w:r>
          </w:p>
        </w:tc>
      </w:tr>
      <w:tr w:rsidR="00C96255" w:rsidRPr="00C96255" w:rsidTr="00B36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RPLP1</w:t>
            </w:r>
          </w:p>
        </w:tc>
        <w:tc>
          <w:tcPr>
            <w:tcW w:w="1007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3969.04</w:t>
            </w:r>
          </w:p>
        </w:tc>
        <w:tc>
          <w:tcPr>
            <w:tcW w:w="60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117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RPLP1</w:t>
            </w:r>
          </w:p>
        </w:tc>
        <w:tc>
          <w:tcPr>
            <w:tcW w:w="1007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4276.38</w:t>
            </w:r>
          </w:p>
        </w:tc>
        <w:tc>
          <w:tcPr>
            <w:tcW w:w="60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169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RPLP1</w:t>
            </w:r>
          </w:p>
        </w:tc>
        <w:tc>
          <w:tcPr>
            <w:tcW w:w="1007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5151.65</w:t>
            </w:r>
          </w:p>
        </w:tc>
        <w:tc>
          <w:tcPr>
            <w:tcW w:w="60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26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PLIN2</w:t>
            </w:r>
          </w:p>
        </w:tc>
        <w:tc>
          <w:tcPr>
            <w:tcW w:w="156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6679.86</w:t>
            </w:r>
          </w:p>
        </w:tc>
      </w:tr>
      <w:tr w:rsidR="00C96255" w:rsidRPr="00C96255" w:rsidTr="00B36969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RPS29</w:t>
            </w:r>
          </w:p>
        </w:tc>
        <w:tc>
          <w:tcPr>
            <w:tcW w:w="1007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3917.86</w:t>
            </w:r>
          </w:p>
        </w:tc>
        <w:tc>
          <w:tcPr>
            <w:tcW w:w="602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1179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RPS8</w:t>
            </w:r>
          </w:p>
        </w:tc>
        <w:tc>
          <w:tcPr>
            <w:tcW w:w="1007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3758.55</w:t>
            </w:r>
          </w:p>
        </w:tc>
        <w:tc>
          <w:tcPr>
            <w:tcW w:w="602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1699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RPS8</w:t>
            </w:r>
          </w:p>
        </w:tc>
        <w:tc>
          <w:tcPr>
            <w:tcW w:w="1007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4711.61</w:t>
            </w:r>
          </w:p>
        </w:tc>
        <w:tc>
          <w:tcPr>
            <w:tcW w:w="602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26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RPLP1</w:t>
            </w:r>
          </w:p>
        </w:tc>
        <w:tc>
          <w:tcPr>
            <w:tcW w:w="1569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5597.26</w:t>
            </w:r>
          </w:p>
        </w:tc>
      </w:tr>
      <w:tr w:rsidR="00C96255" w:rsidRPr="00C96255" w:rsidTr="00B36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RPS8</w:t>
            </w:r>
          </w:p>
        </w:tc>
        <w:tc>
          <w:tcPr>
            <w:tcW w:w="1007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3378.21</w:t>
            </w:r>
          </w:p>
        </w:tc>
        <w:tc>
          <w:tcPr>
            <w:tcW w:w="60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117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RPL23</w:t>
            </w:r>
          </w:p>
        </w:tc>
        <w:tc>
          <w:tcPr>
            <w:tcW w:w="1007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3680.28</w:t>
            </w:r>
          </w:p>
        </w:tc>
        <w:tc>
          <w:tcPr>
            <w:tcW w:w="60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169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RPL23</w:t>
            </w:r>
          </w:p>
        </w:tc>
        <w:tc>
          <w:tcPr>
            <w:tcW w:w="1007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4631.97</w:t>
            </w:r>
          </w:p>
        </w:tc>
        <w:tc>
          <w:tcPr>
            <w:tcW w:w="60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26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RPS29</w:t>
            </w:r>
          </w:p>
        </w:tc>
        <w:tc>
          <w:tcPr>
            <w:tcW w:w="156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5289.1</w:t>
            </w:r>
          </w:p>
        </w:tc>
      </w:tr>
      <w:tr w:rsidR="00C96255" w:rsidRPr="00C96255" w:rsidTr="00B36969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RPS2</w:t>
            </w:r>
          </w:p>
        </w:tc>
        <w:tc>
          <w:tcPr>
            <w:tcW w:w="1007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3294.6</w:t>
            </w:r>
          </w:p>
        </w:tc>
        <w:tc>
          <w:tcPr>
            <w:tcW w:w="602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1179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RPL13A</w:t>
            </w:r>
          </w:p>
        </w:tc>
        <w:tc>
          <w:tcPr>
            <w:tcW w:w="1007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3591.9</w:t>
            </w:r>
            <w:r w:rsidRPr="00C96255">
              <w:rPr>
                <w:rFonts w:ascii="Arial" w:hAnsi="Arial" w:cs="Arial"/>
                <w:sz w:val="22"/>
              </w:rPr>
              <w:lastRenderedPageBreak/>
              <w:t>3</w:t>
            </w:r>
          </w:p>
        </w:tc>
        <w:tc>
          <w:tcPr>
            <w:tcW w:w="602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1699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RPL21</w:t>
            </w:r>
          </w:p>
        </w:tc>
        <w:tc>
          <w:tcPr>
            <w:tcW w:w="1007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4476.0</w:t>
            </w:r>
            <w:r w:rsidRPr="00C96255">
              <w:rPr>
                <w:rFonts w:ascii="Arial" w:hAnsi="Arial" w:cs="Arial"/>
                <w:sz w:val="22"/>
              </w:rPr>
              <w:lastRenderedPageBreak/>
              <w:t>9</w:t>
            </w:r>
          </w:p>
        </w:tc>
        <w:tc>
          <w:tcPr>
            <w:tcW w:w="602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26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RPS2</w:t>
            </w:r>
          </w:p>
        </w:tc>
        <w:tc>
          <w:tcPr>
            <w:tcW w:w="1569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5056.37</w:t>
            </w:r>
          </w:p>
        </w:tc>
      </w:tr>
      <w:tr w:rsidR="00C96255" w:rsidRPr="00C96255" w:rsidTr="00B36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lastRenderedPageBreak/>
              <w:t>RPL13A</w:t>
            </w:r>
          </w:p>
        </w:tc>
        <w:tc>
          <w:tcPr>
            <w:tcW w:w="1007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3272.78</w:t>
            </w:r>
          </w:p>
        </w:tc>
        <w:tc>
          <w:tcPr>
            <w:tcW w:w="60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117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RPS17</w:t>
            </w:r>
          </w:p>
        </w:tc>
        <w:tc>
          <w:tcPr>
            <w:tcW w:w="1007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3402.26</w:t>
            </w:r>
          </w:p>
        </w:tc>
        <w:tc>
          <w:tcPr>
            <w:tcW w:w="60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169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PLIN2</w:t>
            </w:r>
          </w:p>
        </w:tc>
        <w:tc>
          <w:tcPr>
            <w:tcW w:w="1007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4301.92</w:t>
            </w:r>
          </w:p>
        </w:tc>
        <w:tc>
          <w:tcPr>
            <w:tcW w:w="60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26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TPT1</w:t>
            </w:r>
          </w:p>
        </w:tc>
        <w:tc>
          <w:tcPr>
            <w:tcW w:w="156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4644.13</w:t>
            </w:r>
          </w:p>
        </w:tc>
      </w:tr>
      <w:tr w:rsidR="00C96255" w:rsidRPr="00C96255" w:rsidTr="00B36969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RPL23</w:t>
            </w:r>
          </w:p>
        </w:tc>
        <w:tc>
          <w:tcPr>
            <w:tcW w:w="1007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3199.28</w:t>
            </w:r>
          </w:p>
        </w:tc>
        <w:tc>
          <w:tcPr>
            <w:tcW w:w="602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1179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RPL21</w:t>
            </w:r>
          </w:p>
        </w:tc>
        <w:tc>
          <w:tcPr>
            <w:tcW w:w="1007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3290.45</w:t>
            </w:r>
          </w:p>
        </w:tc>
        <w:tc>
          <w:tcPr>
            <w:tcW w:w="602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1699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RPL13A</w:t>
            </w:r>
          </w:p>
        </w:tc>
        <w:tc>
          <w:tcPr>
            <w:tcW w:w="1007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4127.22</w:t>
            </w:r>
          </w:p>
        </w:tc>
        <w:tc>
          <w:tcPr>
            <w:tcW w:w="602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26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RPS8</w:t>
            </w:r>
          </w:p>
        </w:tc>
        <w:tc>
          <w:tcPr>
            <w:tcW w:w="1569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4232.62</w:t>
            </w:r>
          </w:p>
        </w:tc>
      </w:tr>
      <w:tr w:rsidR="00C96255" w:rsidRPr="00C96255" w:rsidTr="00B36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FABP3</w:t>
            </w:r>
          </w:p>
        </w:tc>
        <w:tc>
          <w:tcPr>
            <w:tcW w:w="1007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3097.79</w:t>
            </w:r>
          </w:p>
        </w:tc>
        <w:tc>
          <w:tcPr>
            <w:tcW w:w="60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117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RPS24</w:t>
            </w:r>
          </w:p>
        </w:tc>
        <w:tc>
          <w:tcPr>
            <w:tcW w:w="1007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3274.98</w:t>
            </w:r>
          </w:p>
        </w:tc>
        <w:tc>
          <w:tcPr>
            <w:tcW w:w="60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169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RPS2</w:t>
            </w:r>
          </w:p>
        </w:tc>
        <w:tc>
          <w:tcPr>
            <w:tcW w:w="1007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4092.48</w:t>
            </w:r>
          </w:p>
        </w:tc>
        <w:tc>
          <w:tcPr>
            <w:tcW w:w="60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26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FABP3</w:t>
            </w:r>
          </w:p>
        </w:tc>
        <w:tc>
          <w:tcPr>
            <w:tcW w:w="156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4068.23</w:t>
            </w:r>
          </w:p>
        </w:tc>
      </w:tr>
      <w:tr w:rsidR="00C96255" w:rsidRPr="00C96255" w:rsidTr="00B36969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RPS17</w:t>
            </w:r>
          </w:p>
        </w:tc>
        <w:tc>
          <w:tcPr>
            <w:tcW w:w="1007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2971.79</w:t>
            </w:r>
          </w:p>
        </w:tc>
        <w:tc>
          <w:tcPr>
            <w:tcW w:w="602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1179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RPS2</w:t>
            </w:r>
          </w:p>
        </w:tc>
        <w:tc>
          <w:tcPr>
            <w:tcW w:w="1007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3188.25</w:t>
            </w:r>
          </w:p>
        </w:tc>
        <w:tc>
          <w:tcPr>
            <w:tcW w:w="602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1699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RPL31</w:t>
            </w:r>
          </w:p>
        </w:tc>
        <w:tc>
          <w:tcPr>
            <w:tcW w:w="1007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4065.09</w:t>
            </w:r>
          </w:p>
        </w:tc>
        <w:tc>
          <w:tcPr>
            <w:tcW w:w="602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26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RPS9</w:t>
            </w:r>
          </w:p>
        </w:tc>
        <w:tc>
          <w:tcPr>
            <w:tcW w:w="1569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3996.27</w:t>
            </w:r>
          </w:p>
        </w:tc>
      </w:tr>
      <w:tr w:rsidR="00C96255" w:rsidRPr="00C96255" w:rsidTr="00B36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RPL21</w:t>
            </w:r>
          </w:p>
        </w:tc>
        <w:tc>
          <w:tcPr>
            <w:tcW w:w="1007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2943.12</w:t>
            </w:r>
          </w:p>
        </w:tc>
        <w:tc>
          <w:tcPr>
            <w:tcW w:w="60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117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RPL27A</w:t>
            </w:r>
          </w:p>
        </w:tc>
        <w:tc>
          <w:tcPr>
            <w:tcW w:w="1007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3127.26</w:t>
            </w:r>
          </w:p>
        </w:tc>
        <w:tc>
          <w:tcPr>
            <w:tcW w:w="60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169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FABP3</w:t>
            </w:r>
          </w:p>
        </w:tc>
        <w:tc>
          <w:tcPr>
            <w:tcW w:w="1007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3873.75</w:t>
            </w:r>
          </w:p>
        </w:tc>
        <w:tc>
          <w:tcPr>
            <w:tcW w:w="60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26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GLYCAM1</w:t>
            </w:r>
          </w:p>
        </w:tc>
        <w:tc>
          <w:tcPr>
            <w:tcW w:w="156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3953.21</w:t>
            </w:r>
          </w:p>
        </w:tc>
      </w:tr>
      <w:tr w:rsidR="00C96255" w:rsidRPr="00C96255" w:rsidTr="00B36969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RPL31</w:t>
            </w:r>
          </w:p>
        </w:tc>
        <w:tc>
          <w:tcPr>
            <w:tcW w:w="1007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2730.54</w:t>
            </w:r>
          </w:p>
        </w:tc>
        <w:tc>
          <w:tcPr>
            <w:tcW w:w="602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1179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RPL31</w:t>
            </w:r>
          </w:p>
        </w:tc>
        <w:tc>
          <w:tcPr>
            <w:tcW w:w="1007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3071.65</w:t>
            </w:r>
          </w:p>
        </w:tc>
        <w:tc>
          <w:tcPr>
            <w:tcW w:w="602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1699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RPS17</w:t>
            </w:r>
          </w:p>
        </w:tc>
        <w:tc>
          <w:tcPr>
            <w:tcW w:w="1007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3749.45</w:t>
            </w:r>
          </w:p>
        </w:tc>
        <w:tc>
          <w:tcPr>
            <w:tcW w:w="602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26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RPS10</w:t>
            </w:r>
          </w:p>
        </w:tc>
        <w:tc>
          <w:tcPr>
            <w:tcW w:w="1569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3811.01</w:t>
            </w:r>
          </w:p>
        </w:tc>
      </w:tr>
      <w:tr w:rsidR="00C96255" w:rsidRPr="00C96255" w:rsidTr="00B36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RPL27A</w:t>
            </w:r>
          </w:p>
        </w:tc>
        <w:tc>
          <w:tcPr>
            <w:tcW w:w="1007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2703.09</w:t>
            </w:r>
          </w:p>
        </w:tc>
        <w:tc>
          <w:tcPr>
            <w:tcW w:w="60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117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FABP3</w:t>
            </w:r>
          </w:p>
        </w:tc>
        <w:tc>
          <w:tcPr>
            <w:tcW w:w="1007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2955.48</w:t>
            </w:r>
          </w:p>
        </w:tc>
        <w:tc>
          <w:tcPr>
            <w:tcW w:w="60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169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RPL27A</w:t>
            </w:r>
          </w:p>
        </w:tc>
        <w:tc>
          <w:tcPr>
            <w:tcW w:w="1007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3528.59</w:t>
            </w:r>
          </w:p>
        </w:tc>
        <w:tc>
          <w:tcPr>
            <w:tcW w:w="602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26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RPL19</w:t>
            </w:r>
          </w:p>
        </w:tc>
        <w:tc>
          <w:tcPr>
            <w:tcW w:w="1569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3717.74</w:t>
            </w:r>
          </w:p>
        </w:tc>
      </w:tr>
      <w:tr w:rsidR="00C96255" w:rsidRPr="00C96255" w:rsidTr="00B36969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RPS12</w:t>
            </w:r>
          </w:p>
        </w:tc>
        <w:tc>
          <w:tcPr>
            <w:tcW w:w="1007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2695.7</w:t>
            </w:r>
          </w:p>
        </w:tc>
        <w:tc>
          <w:tcPr>
            <w:tcW w:w="602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1179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RPS12</w:t>
            </w:r>
          </w:p>
        </w:tc>
        <w:tc>
          <w:tcPr>
            <w:tcW w:w="1007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2842.12</w:t>
            </w:r>
          </w:p>
        </w:tc>
        <w:tc>
          <w:tcPr>
            <w:tcW w:w="602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1699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RPS24</w:t>
            </w:r>
          </w:p>
        </w:tc>
        <w:tc>
          <w:tcPr>
            <w:tcW w:w="1007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3296.78</w:t>
            </w:r>
          </w:p>
        </w:tc>
        <w:tc>
          <w:tcPr>
            <w:tcW w:w="602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26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RPL8</w:t>
            </w:r>
          </w:p>
        </w:tc>
        <w:tc>
          <w:tcPr>
            <w:tcW w:w="1569" w:type="dxa"/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3705.42</w:t>
            </w:r>
          </w:p>
        </w:tc>
      </w:tr>
      <w:tr w:rsidR="00C96255" w:rsidRPr="00C96255" w:rsidTr="00B36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tcBorders>
              <w:top w:val="none" w:sz="0" w:space="0" w:color="auto"/>
              <w:bottom w:val="single" w:sz="4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RPS24</w:t>
            </w:r>
          </w:p>
        </w:tc>
        <w:tc>
          <w:tcPr>
            <w:tcW w:w="1007" w:type="dxa"/>
            <w:tcBorders>
              <w:top w:val="none" w:sz="0" w:space="0" w:color="auto"/>
              <w:bottom w:val="single" w:sz="4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2649.12</w:t>
            </w:r>
          </w:p>
        </w:tc>
        <w:tc>
          <w:tcPr>
            <w:tcW w:w="602" w:type="dxa"/>
            <w:tcBorders>
              <w:top w:val="none" w:sz="0" w:space="0" w:color="auto"/>
              <w:bottom w:val="single" w:sz="4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1179" w:type="dxa"/>
            <w:tcBorders>
              <w:top w:val="none" w:sz="0" w:space="0" w:color="auto"/>
              <w:bottom w:val="single" w:sz="4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RPS18</w:t>
            </w:r>
          </w:p>
        </w:tc>
        <w:tc>
          <w:tcPr>
            <w:tcW w:w="1007" w:type="dxa"/>
            <w:tcBorders>
              <w:top w:val="none" w:sz="0" w:space="0" w:color="auto"/>
              <w:bottom w:val="single" w:sz="4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2826.92</w:t>
            </w:r>
          </w:p>
        </w:tc>
        <w:tc>
          <w:tcPr>
            <w:tcW w:w="602" w:type="dxa"/>
            <w:tcBorders>
              <w:top w:val="none" w:sz="0" w:space="0" w:color="auto"/>
              <w:bottom w:val="single" w:sz="4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1699" w:type="dxa"/>
            <w:tcBorders>
              <w:top w:val="none" w:sz="0" w:space="0" w:color="auto"/>
              <w:bottom w:val="single" w:sz="4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RPS18</w:t>
            </w:r>
          </w:p>
        </w:tc>
        <w:tc>
          <w:tcPr>
            <w:tcW w:w="1007" w:type="dxa"/>
            <w:tcBorders>
              <w:top w:val="none" w:sz="0" w:space="0" w:color="auto"/>
              <w:bottom w:val="single" w:sz="4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3165.33</w:t>
            </w:r>
          </w:p>
        </w:tc>
        <w:tc>
          <w:tcPr>
            <w:tcW w:w="602" w:type="dxa"/>
            <w:tcBorders>
              <w:top w:val="none" w:sz="0" w:space="0" w:color="auto"/>
              <w:bottom w:val="single" w:sz="4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</w:p>
        </w:tc>
        <w:tc>
          <w:tcPr>
            <w:tcW w:w="2026" w:type="dxa"/>
            <w:tcBorders>
              <w:top w:val="none" w:sz="0" w:space="0" w:color="auto"/>
              <w:bottom w:val="single" w:sz="4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RPS17</w:t>
            </w:r>
          </w:p>
        </w:tc>
        <w:tc>
          <w:tcPr>
            <w:tcW w:w="1569" w:type="dxa"/>
            <w:tcBorders>
              <w:top w:val="none" w:sz="0" w:space="0" w:color="auto"/>
              <w:bottom w:val="single" w:sz="4" w:space="0" w:color="auto"/>
            </w:tcBorders>
            <w:noWrap/>
            <w:hideMark/>
          </w:tcPr>
          <w:p w:rsidR="00C96255" w:rsidRPr="00C96255" w:rsidRDefault="00C96255" w:rsidP="00C9625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96255">
              <w:rPr>
                <w:rFonts w:ascii="Arial" w:hAnsi="Arial" w:cs="Arial"/>
                <w:sz w:val="22"/>
              </w:rPr>
              <w:t>3596.8</w:t>
            </w:r>
          </w:p>
        </w:tc>
      </w:tr>
    </w:tbl>
    <w:p w:rsidR="00E47EB9" w:rsidRDefault="00E47EB9" w:rsidP="00C96255">
      <w:pPr>
        <w:rPr>
          <w:rFonts w:ascii="Arial" w:hAnsi="Arial" w:cs="Arial"/>
          <w:szCs w:val="24"/>
          <w:lang w:val="en-US"/>
        </w:rPr>
      </w:pPr>
      <w:bookmarkStart w:id="0" w:name="_GoBack"/>
      <w:bookmarkEnd w:id="0"/>
    </w:p>
    <w:p w:rsidR="00E47EB9" w:rsidRPr="00C96255" w:rsidRDefault="00E47EB9" w:rsidP="00C96255">
      <w:pPr>
        <w:rPr>
          <w:rFonts w:ascii="Arial" w:hAnsi="Arial" w:cs="Arial"/>
          <w:szCs w:val="24"/>
          <w:lang w:val="en-US"/>
        </w:rPr>
        <w:sectPr w:rsidR="00E47EB9" w:rsidRPr="00C96255" w:rsidSect="0003166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F81916" w:rsidRDefault="00F81916" w:rsidP="00B4329E">
      <w:pPr>
        <w:spacing w:line="480" w:lineRule="auto"/>
        <w:jc w:val="both"/>
        <w:rPr>
          <w:rFonts w:ascii="Arial" w:eastAsia="Times New Roman" w:hAnsi="Arial" w:cs="Arial"/>
          <w:b/>
          <w:bCs/>
          <w:color w:val="000000"/>
          <w:lang w:val="en-US"/>
        </w:rPr>
      </w:pPr>
    </w:p>
    <w:sectPr w:rsidR="00F819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935D3"/>
    <w:multiLevelType w:val="hybridMultilevel"/>
    <w:tmpl w:val="E0AA7F24"/>
    <w:lvl w:ilvl="0" w:tplc="0409000F">
      <w:start w:val="1"/>
      <w:numFmt w:val="decimal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D65A2"/>
    <w:multiLevelType w:val="hybridMultilevel"/>
    <w:tmpl w:val="683E8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  <w:docVar w:name="Total_Editing_Time" w:val="54"/>
  </w:docVars>
  <w:rsids>
    <w:rsidRoot w:val="003C2C4F"/>
    <w:rsid w:val="000475BD"/>
    <w:rsid w:val="000E7C3D"/>
    <w:rsid w:val="001E791B"/>
    <w:rsid w:val="00252D11"/>
    <w:rsid w:val="002B2EF1"/>
    <w:rsid w:val="0030075A"/>
    <w:rsid w:val="00330975"/>
    <w:rsid w:val="00343A0E"/>
    <w:rsid w:val="003C2C4F"/>
    <w:rsid w:val="004C6EDC"/>
    <w:rsid w:val="004D44ED"/>
    <w:rsid w:val="004E53D4"/>
    <w:rsid w:val="00524EC4"/>
    <w:rsid w:val="005B445E"/>
    <w:rsid w:val="005F1D0B"/>
    <w:rsid w:val="00630A66"/>
    <w:rsid w:val="0065336E"/>
    <w:rsid w:val="006745EE"/>
    <w:rsid w:val="006B3D6D"/>
    <w:rsid w:val="006F4506"/>
    <w:rsid w:val="006F79F3"/>
    <w:rsid w:val="0070694E"/>
    <w:rsid w:val="00865AAE"/>
    <w:rsid w:val="00877576"/>
    <w:rsid w:val="00886EE8"/>
    <w:rsid w:val="008E4BD5"/>
    <w:rsid w:val="008E6E8A"/>
    <w:rsid w:val="0091779E"/>
    <w:rsid w:val="00A33EE2"/>
    <w:rsid w:val="00B14256"/>
    <w:rsid w:val="00B248FE"/>
    <w:rsid w:val="00B4329E"/>
    <w:rsid w:val="00B823B0"/>
    <w:rsid w:val="00BF3C45"/>
    <w:rsid w:val="00BF49DA"/>
    <w:rsid w:val="00C96255"/>
    <w:rsid w:val="00CA794F"/>
    <w:rsid w:val="00CD5F46"/>
    <w:rsid w:val="00D13AF5"/>
    <w:rsid w:val="00E47EB9"/>
    <w:rsid w:val="00EA09B0"/>
    <w:rsid w:val="00EB4A8D"/>
    <w:rsid w:val="00EB599D"/>
    <w:rsid w:val="00ED1D8D"/>
    <w:rsid w:val="00F16497"/>
    <w:rsid w:val="00F8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C4F"/>
    <w:rPr>
      <w:rFonts w:ascii="Times New Roman" w:eastAsia="Calibri" w:hAnsi="Times New Roman" w:cs="Times New Roman"/>
      <w:sz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2C4F"/>
    <w:pPr>
      <w:spacing w:after="0" w:line="240" w:lineRule="auto"/>
    </w:pPr>
    <w:rPr>
      <w:rFonts w:ascii="Times New Roman" w:hAnsi="Times New Roman"/>
      <w:sz w:val="24"/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2C4F"/>
    <w:pPr>
      <w:ind w:left="720"/>
      <w:contextualSpacing/>
    </w:pPr>
    <w:rPr>
      <w:rFonts w:asciiTheme="minorHAnsi" w:eastAsiaTheme="minorHAnsi" w:hAnsiTheme="minorHAnsi" w:cstheme="minorBidi"/>
      <w:sz w:val="22"/>
      <w:lang w:val="en-US"/>
    </w:rPr>
  </w:style>
  <w:style w:type="table" w:customStyle="1" w:styleId="GridTableLight">
    <w:name w:val="Grid Table Light"/>
    <w:basedOn w:val="TableNormal"/>
    <w:uiPriority w:val="40"/>
    <w:rsid w:val="004D44E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2">
    <w:name w:val="Plain Table 2"/>
    <w:basedOn w:val="TableNormal"/>
    <w:uiPriority w:val="42"/>
    <w:rsid w:val="00C9625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1">
    <w:name w:val="Table Grid1"/>
    <w:basedOn w:val="TableNormal"/>
    <w:next w:val="TableGrid"/>
    <w:uiPriority w:val="39"/>
    <w:rsid w:val="00C96255"/>
    <w:pPr>
      <w:spacing w:after="0" w:line="240" w:lineRule="auto"/>
    </w:pPr>
    <w:rPr>
      <w:rFonts w:ascii="Times New Roman" w:hAnsi="Times New Roman"/>
      <w:sz w:val="24"/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C4F"/>
    <w:rPr>
      <w:rFonts w:ascii="Times New Roman" w:eastAsia="Calibri" w:hAnsi="Times New Roman" w:cs="Times New Roman"/>
      <w:sz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2C4F"/>
    <w:pPr>
      <w:spacing w:after="0" w:line="240" w:lineRule="auto"/>
    </w:pPr>
    <w:rPr>
      <w:rFonts w:ascii="Times New Roman" w:hAnsi="Times New Roman"/>
      <w:sz w:val="24"/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2C4F"/>
    <w:pPr>
      <w:ind w:left="720"/>
      <w:contextualSpacing/>
    </w:pPr>
    <w:rPr>
      <w:rFonts w:asciiTheme="minorHAnsi" w:eastAsiaTheme="minorHAnsi" w:hAnsiTheme="minorHAnsi" w:cstheme="minorBidi"/>
      <w:sz w:val="22"/>
      <w:lang w:val="en-US"/>
    </w:rPr>
  </w:style>
  <w:style w:type="table" w:customStyle="1" w:styleId="GridTableLight">
    <w:name w:val="Grid Table Light"/>
    <w:basedOn w:val="TableNormal"/>
    <w:uiPriority w:val="40"/>
    <w:rsid w:val="004D44E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2">
    <w:name w:val="Plain Table 2"/>
    <w:basedOn w:val="TableNormal"/>
    <w:uiPriority w:val="42"/>
    <w:rsid w:val="00C9625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1">
    <w:name w:val="Table Grid1"/>
    <w:basedOn w:val="TableNormal"/>
    <w:next w:val="TableGrid"/>
    <w:uiPriority w:val="39"/>
    <w:rsid w:val="00C96255"/>
    <w:pPr>
      <w:spacing w:after="0" w:line="240" w:lineRule="auto"/>
    </w:pPr>
    <w:rPr>
      <w:rFonts w:ascii="Times New Roman" w:hAnsi="Times New Roman"/>
      <w:sz w:val="24"/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tdrrkc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697</Words>
  <Characters>4727</Characters>
  <Application>Microsoft Office Word</Application>
  <DocSecurity>0</DocSecurity>
  <Lines>525</Lines>
  <Paragraphs>417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C</dc:creator>
  <cp:keywords/>
  <dc:description/>
  <cp:lastModifiedBy>WDESALES</cp:lastModifiedBy>
  <cp:revision>19</cp:revision>
  <dcterms:created xsi:type="dcterms:W3CDTF">2017-09-22T17:13:00Z</dcterms:created>
  <dcterms:modified xsi:type="dcterms:W3CDTF">2018-07-10T06:35:00Z</dcterms:modified>
</cp:coreProperties>
</file>